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CC" w:rsidRPr="00522185" w:rsidRDefault="0042373D" w:rsidP="00522185">
      <w:pPr>
        <w:jc w:val="both"/>
        <w:rPr>
          <w:b/>
          <w:u w:val="single"/>
        </w:rPr>
      </w:pPr>
      <w:r>
        <w:rPr>
          <w:b/>
          <w:u w:val="single"/>
        </w:rPr>
        <w:t>Değişim Programları</w:t>
      </w:r>
      <w:r w:rsidR="00553699">
        <w:rPr>
          <w:b/>
          <w:u w:val="single"/>
        </w:rPr>
        <w:t xml:space="preserve"> Yabancı Dil Sınavı Takvimi:</w:t>
      </w:r>
    </w:p>
    <w:tbl>
      <w:tblPr>
        <w:tblW w:w="93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7"/>
        <w:gridCol w:w="4353"/>
      </w:tblGrid>
      <w:tr w:rsidR="00080135" w:rsidRPr="006C0B80" w:rsidTr="00553699">
        <w:trPr>
          <w:tblCellSpacing w:w="0" w:type="dxa"/>
          <w:jc w:val="center"/>
        </w:trPr>
        <w:tc>
          <w:tcPr>
            <w:tcW w:w="5007" w:type="dxa"/>
            <w:tcBorders>
              <w:top w:val="outset" w:sz="6" w:space="0" w:color="auto"/>
              <w:left w:val="outset" w:sz="6" w:space="0" w:color="auto"/>
              <w:bottom w:val="outset" w:sz="6" w:space="0" w:color="auto"/>
              <w:right w:val="outset" w:sz="6" w:space="0" w:color="auto"/>
            </w:tcBorders>
            <w:hideMark/>
          </w:tcPr>
          <w:p w:rsidR="00080135" w:rsidRPr="006C0B80" w:rsidRDefault="00B450BF" w:rsidP="00EC3C07">
            <w:pPr>
              <w:jc w:val="both"/>
            </w:pPr>
            <w:r>
              <w:t xml:space="preserve">Sınav </w:t>
            </w:r>
            <w:r w:rsidR="00080135" w:rsidRPr="006C0B80">
              <w:t>Yeri</w:t>
            </w:r>
          </w:p>
        </w:tc>
        <w:tc>
          <w:tcPr>
            <w:tcW w:w="4353" w:type="dxa"/>
            <w:tcBorders>
              <w:top w:val="outset" w:sz="6" w:space="0" w:color="auto"/>
              <w:left w:val="outset" w:sz="6" w:space="0" w:color="auto"/>
              <w:bottom w:val="outset" w:sz="6" w:space="0" w:color="auto"/>
              <w:right w:val="outset" w:sz="6" w:space="0" w:color="auto"/>
            </w:tcBorders>
            <w:hideMark/>
          </w:tcPr>
          <w:p w:rsidR="00080135" w:rsidRPr="00B450BF" w:rsidRDefault="0042373D" w:rsidP="005A11B3">
            <w:pPr>
              <w:jc w:val="both"/>
              <w:rPr>
                <w:b/>
              </w:rPr>
            </w:pPr>
            <w:r w:rsidRPr="0042373D">
              <w:rPr>
                <w:b/>
              </w:rPr>
              <w:t xml:space="preserve">İskenderun Teknik Üniversitesi, Merkez Kampüs, Bilgisayar-Makine Mühendisliği, Ek Bina (Yeşil Amfi-I ve </w:t>
            </w:r>
            <w:r>
              <w:rPr>
                <w:b/>
              </w:rPr>
              <w:t xml:space="preserve">Yeşil Amfi-II </w:t>
            </w:r>
            <w:bookmarkStart w:id="0" w:name="_GoBack"/>
            <w:bookmarkEnd w:id="0"/>
            <w:r w:rsidRPr="0042373D">
              <w:rPr>
                <w:b/>
              </w:rPr>
              <w:t>)</w:t>
            </w:r>
          </w:p>
        </w:tc>
      </w:tr>
      <w:tr w:rsidR="00080135" w:rsidRPr="006C0B80" w:rsidTr="00553699">
        <w:trPr>
          <w:tblCellSpacing w:w="0" w:type="dxa"/>
          <w:jc w:val="center"/>
        </w:trPr>
        <w:tc>
          <w:tcPr>
            <w:tcW w:w="5007" w:type="dxa"/>
            <w:tcBorders>
              <w:top w:val="outset" w:sz="6" w:space="0" w:color="auto"/>
              <w:left w:val="outset" w:sz="6" w:space="0" w:color="auto"/>
              <w:bottom w:val="outset" w:sz="6" w:space="0" w:color="auto"/>
              <w:right w:val="outset" w:sz="6" w:space="0" w:color="auto"/>
            </w:tcBorders>
            <w:hideMark/>
          </w:tcPr>
          <w:p w:rsidR="00080135" w:rsidRPr="006C0B80" w:rsidRDefault="00080135" w:rsidP="00EC3C07">
            <w:pPr>
              <w:jc w:val="both"/>
            </w:pPr>
            <w:r>
              <w:t>Yazılı</w:t>
            </w:r>
            <w:r w:rsidRPr="006C0B80">
              <w:t xml:space="preserve"> Sınav Tarihi/Saati</w:t>
            </w:r>
          </w:p>
        </w:tc>
        <w:tc>
          <w:tcPr>
            <w:tcW w:w="4353" w:type="dxa"/>
            <w:tcBorders>
              <w:top w:val="outset" w:sz="6" w:space="0" w:color="auto"/>
              <w:left w:val="outset" w:sz="6" w:space="0" w:color="auto"/>
              <w:bottom w:val="outset" w:sz="6" w:space="0" w:color="auto"/>
              <w:right w:val="outset" w:sz="6" w:space="0" w:color="auto"/>
            </w:tcBorders>
            <w:hideMark/>
          </w:tcPr>
          <w:p w:rsidR="00080135" w:rsidRPr="006C0B80" w:rsidRDefault="00522185" w:rsidP="00522185">
            <w:pPr>
              <w:jc w:val="both"/>
            </w:pPr>
            <w:r>
              <w:rPr>
                <w:b/>
                <w:bCs/>
              </w:rPr>
              <w:t>07</w:t>
            </w:r>
            <w:r w:rsidR="00553699">
              <w:rPr>
                <w:b/>
                <w:bCs/>
              </w:rPr>
              <w:t xml:space="preserve"> </w:t>
            </w:r>
            <w:r>
              <w:rPr>
                <w:b/>
                <w:bCs/>
              </w:rPr>
              <w:t>Mart</w:t>
            </w:r>
            <w:r w:rsidR="00080135">
              <w:rPr>
                <w:b/>
                <w:bCs/>
              </w:rPr>
              <w:t xml:space="preserve"> 201</w:t>
            </w:r>
            <w:r>
              <w:rPr>
                <w:b/>
                <w:bCs/>
              </w:rPr>
              <w:t>9</w:t>
            </w:r>
            <w:r w:rsidR="00553699">
              <w:rPr>
                <w:b/>
                <w:bCs/>
              </w:rPr>
              <w:t xml:space="preserve"> P</w:t>
            </w:r>
            <w:r>
              <w:rPr>
                <w:b/>
                <w:bCs/>
              </w:rPr>
              <w:t>erşembe</w:t>
            </w:r>
            <w:r w:rsidR="00080135">
              <w:rPr>
                <w:b/>
                <w:bCs/>
              </w:rPr>
              <w:t xml:space="preserve"> Saat: 11</w:t>
            </w:r>
            <w:r w:rsidR="00080135" w:rsidRPr="006C0B80">
              <w:rPr>
                <w:b/>
                <w:bCs/>
              </w:rPr>
              <w:t>.</w:t>
            </w:r>
            <w:r w:rsidR="00553699">
              <w:rPr>
                <w:b/>
                <w:bCs/>
              </w:rPr>
              <w:t>15</w:t>
            </w:r>
          </w:p>
        </w:tc>
      </w:tr>
      <w:tr w:rsidR="00DD7BFC" w:rsidRPr="006C0B80" w:rsidTr="00553699">
        <w:trPr>
          <w:tblCellSpacing w:w="0" w:type="dxa"/>
          <w:jc w:val="center"/>
        </w:trPr>
        <w:tc>
          <w:tcPr>
            <w:tcW w:w="5007" w:type="dxa"/>
            <w:tcBorders>
              <w:top w:val="outset" w:sz="6" w:space="0" w:color="auto"/>
              <w:left w:val="outset" w:sz="6" w:space="0" w:color="auto"/>
              <w:bottom w:val="outset" w:sz="6" w:space="0" w:color="auto"/>
              <w:right w:val="outset" w:sz="6" w:space="0" w:color="auto"/>
            </w:tcBorders>
          </w:tcPr>
          <w:p w:rsidR="00DD7BFC" w:rsidRPr="006C0B80" w:rsidRDefault="00DD7BFC" w:rsidP="00DD7BFC">
            <w:pPr>
              <w:jc w:val="both"/>
            </w:pPr>
            <w:r>
              <w:t>Yazılı Sınav Sonucunun</w:t>
            </w:r>
            <w:r w:rsidRPr="006C0B80">
              <w:t xml:space="preserve"> Açıklanması</w:t>
            </w:r>
          </w:p>
        </w:tc>
        <w:tc>
          <w:tcPr>
            <w:tcW w:w="4353" w:type="dxa"/>
            <w:tcBorders>
              <w:top w:val="outset" w:sz="6" w:space="0" w:color="auto"/>
              <w:left w:val="outset" w:sz="6" w:space="0" w:color="auto"/>
              <w:bottom w:val="outset" w:sz="6" w:space="0" w:color="auto"/>
              <w:right w:val="outset" w:sz="6" w:space="0" w:color="auto"/>
            </w:tcBorders>
          </w:tcPr>
          <w:p w:rsidR="00DD7BFC" w:rsidRPr="002A3C03" w:rsidRDefault="00522185" w:rsidP="00DD7BFC">
            <w:pPr>
              <w:jc w:val="both"/>
              <w:rPr>
                <w:b/>
              </w:rPr>
            </w:pPr>
            <w:r w:rsidRPr="00522185">
              <w:rPr>
                <w:b/>
                <w:bCs/>
              </w:rPr>
              <w:t>07 Mart 2019 Perşembe</w:t>
            </w:r>
          </w:p>
        </w:tc>
      </w:tr>
      <w:tr w:rsidR="00080135" w:rsidRPr="006C0B80" w:rsidTr="00553699">
        <w:trPr>
          <w:tblCellSpacing w:w="0" w:type="dxa"/>
          <w:jc w:val="center"/>
        </w:trPr>
        <w:tc>
          <w:tcPr>
            <w:tcW w:w="5007" w:type="dxa"/>
            <w:tcBorders>
              <w:top w:val="outset" w:sz="6" w:space="0" w:color="auto"/>
              <w:left w:val="outset" w:sz="6" w:space="0" w:color="auto"/>
              <w:bottom w:val="outset" w:sz="6" w:space="0" w:color="auto"/>
              <w:right w:val="outset" w:sz="6" w:space="0" w:color="auto"/>
            </w:tcBorders>
          </w:tcPr>
          <w:p w:rsidR="00080135" w:rsidRDefault="00080135" w:rsidP="00EC3C07">
            <w:pPr>
              <w:jc w:val="both"/>
            </w:pPr>
            <w:r>
              <w:t>Sözlü Sınav Tarihi/Saati</w:t>
            </w:r>
          </w:p>
        </w:tc>
        <w:tc>
          <w:tcPr>
            <w:tcW w:w="4353" w:type="dxa"/>
            <w:tcBorders>
              <w:top w:val="outset" w:sz="6" w:space="0" w:color="auto"/>
              <w:left w:val="outset" w:sz="6" w:space="0" w:color="auto"/>
              <w:bottom w:val="outset" w:sz="6" w:space="0" w:color="auto"/>
              <w:right w:val="outset" w:sz="6" w:space="0" w:color="auto"/>
            </w:tcBorders>
          </w:tcPr>
          <w:p w:rsidR="00080135" w:rsidRDefault="00522185" w:rsidP="00522185">
            <w:pPr>
              <w:jc w:val="both"/>
              <w:rPr>
                <w:b/>
                <w:bCs/>
              </w:rPr>
            </w:pPr>
            <w:r w:rsidRPr="00522185">
              <w:rPr>
                <w:b/>
                <w:bCs/>
              </w:rPr>
              <w:t>0</w:t>
            </w:r>
            <w:r>
              <w:rPr>
                <w:b/>
                <w:bCs/>
              </w:rPr>
              <w:t>8</w:t>
            </w:r>
            <w:r w:rsidRPr="00522185">
              <w:rPr>
                <w:b/>
                <w:bCs/>
              </w:rPr>
              <w:t xml:space="preserve"> Mart 2019 </w:t>
            </w:r>
            <w:r>
              <w:rPr>
                <w:b/>
                <w:bCs/>
              </w:rPr>
              <w:t xml:space="preserve">Cuma </w:t>
            </w:r>
            <w:r w:rsidR="00080135" w:rsidRPr="00BE22E2">
              <w:rPr>
                <w:b/>
                <w:bCs/>
              </w:rPr>
              <w:t xml:space="preserve">Saat: </w:t>
            </w:r>
            <w:r w:rsidRPr="00522185">
              <w:rPr>
                <w:b/>
                <w:bCs/>
              </w:rPr>
              <w:t>11.15</w:t>
            </w:r>
          </w:p>
        </w:tc>
      </w:tr>
      <w:tr w:rsidR="00080135" w:rsidRPr="006C0B80" w:rsidTr="00DD7BFC">
        <w:trPr>
          <w:tblCellSpacing w:w="0" w:type="dxa"/>
          <w:jc w:val="center"/>
        </w:trPr>
        <w:tc>
          <w:tcPr>
            <w:tcW w:w="5007" w:type="dxa"/>
            <w:tcBorders>
              <w:top w:val="outset" w:sz="6" w:space="0" w:color="auto"/>
              <w:left w:val="outset" w:sz="6" w:space="0" w:color="auto"/>
              <w:bottom w:val="outset" w:sz="6" w:space="0" w:color="auto"/>
              <w:right w:val="outset" w:sz="6" w:space="0" w:color="auto"/>
            </w:tcBorders>
          </w:tcPr>
          <w:p w:rsidR="00080135" w:rsidRPr="006C0B80" w:rsidRDefault="0082677A" w:rsidP="00EC3C07">
            <w:pPr>
              <w:jc w:val="both"/>
            </w:pPr>
            <w:r>
              <w:t>Yabancı Dil Sınav Sonuçlarının Açıklanması</w:t>
            </w:r>
          </w:p>
        </w:tc>
        <w:tc>
          <w:tcPr>
            <w:tcW w:w="4353" w:type="dxa"/>
            <w:tcBorders>
              <w:top w:val="outset" w:sz="6" w:space="0" w:color="auto"/>
              <w:left w:val="outset" w:sz="6" w:space="0" w:color="auto"/>
              <w:bottom w:val="outset" w:sz="6" w:space="0" w:color="auto"/>
              <w:right w:val="outset" w:sz="6" w:space="0" w:color="auto"/>
            </w:tcBorders>
          </w:tcPr>
          <w:p w:rsidR="00080135" w:rsidRPr="002A3C03" w:rsidRDefault="00522185" w:rsidP="00522185">
            <w:pPr>
              <w:jc w:val="both"/>
              <w:rPr>
                <w:b/>
              </w:rPr>
            </w:pPr>
            <w:r>
              <w:rPr>
                <w:b/>
              </w:rPr>
              <w:t>12</w:t>
            </w:r>
            <w:r w:rsidRPr="00522185">
              <w:rPr>
                <w:b/>
              </w:rPr>
              <w:t xml:space="preserve"> Mart 2019 </w:t>
            </w:r>
            <w:r>
              <w:rPr>
                <w:b/>
              </w:rPr>
              <w:t>Salı</w:t>
            </w:r>
          </w:p>
        </w:tc>
      </w:tr>
      <w:tr w:rsidR="00080135" w:rsidRPr="006C0B80" w:rsidTr="00553699">
        <w:trPr>
          <w:tblCellSpacing w:w="0" w:type="dxa"/>
          <w:jc w:val="center"/>
        </w:trPr>
        <w:tc>
          <w:tcPr>
            <w:tcW w:w="5007" w:type="dxa"/>
            <w:tcBorders>
              <w:top w:val="outset" w:sz="6" w:space="0" w:color="auto"/>
              <w:left w:val="outset" w:sz="6" w:space="0" w:color="auto"/>
              <w:bottom w:val="outset" w:sz="6" w:space="0" w:color="auto"/>
              <w:right w:val="outset" w:sz="6" w:space="0" w:color="auto"/>
            </w:tcBorders>
            <w:hideMark/>
          </w:tcPr>
          <w:p w:rsidR="00080135" w:rsidRPr="006C0B80" w:rsidRDefault="00080135" w:rsidP="00EC3C07">
            <w:pPr>
              <w:jc w:val="both"/>
            </w:pPr>
            <w:r w:rsidRPr="006C0B80">
              <w:t>Sınav Dili</w:t>
            </w:r>
          </w:p>
        </w:tc>
        <w:tc>
          <w:tcPr>
            <w:tcW w:w="4353" w:type="dxa"/>
            <w:tcBorders>
              <w:top w:val="outset" w:sz="6" w:space="0" w:color="auto"/>
              <w:left w:val="outset" w:sz="6" w:space="0" w:color="auto"/>
              <w:bottom w:val="outset" w:sz="6" w:space="0" w:color="auto"/>
              <w:right w:val="outset" w:sz="6" w:space="0" w:color="auto"/>
            </w:tcBorders>
            <w:hideMark/>
          </w:tcPr>
          <w:p w:rsidR="00080135" w:rsidRPr="00672BC9" w:rsidRDefault="00080135" w:rsidP="00EC3C07">
            <w:pPr>
              <w:jc w:val="both"/>
              <w:rPr>
                <w:b/>
              </w:rPr>
            </w:pPr>
            <w:r w:rsidRPr="00672BC9">
              <w:rPr>
                <w:b/>
              </w:rPr>
              <w:t>İngilizce</w:t>
            </w:r>
          </w:p>
        </w:tc>
      </w:tr>
    </w:tbl>
    <w:p w:rsidR="00080135" w:rsidRDefault="00080135" w:rsidP="00522185">
      <w:pPr>
        <w:jc w:val="both"/>
      </w:pPr>
    </w:p>
    <w:p w:rsidR="006C0B80" w:rsidRPr="006C0B80" w:rsidRDefault="00CF30EE" w:rsidP="00216702">
      <w:pPr>
        <w:numPr>
          <w:ilvl w:val="0"/>
          <w:numId w:val="4"/>
        </w:numPr>
        <w:jc w:val="both"/>
      </w:pPr>
      <w:r>
        <w:t>D</w:t>
      </w:r>
      <w:r w:rsidR="000372D7">
        <w:t>iğer</w:t>
      </w:r>
      <w:r w:rsidR="00A31145">
        <w:t xml:space="preserve"> bir</w:t>
      </w:r>
      <w:r w:rsidR="000372D7">
        <w:t xml:space="preserve"> </w:t>
      </w:r>
      <w:r w:rsidR="006C0B80" w:rsidRPr="006C0B80">
        <w:t>yabancı dil sınavı</w:t>
      </w:r>
      <w:r>
        <w:t xml:space="preserve">nın </w:t>
      </w:r>
      <w:r w:rsidR="00522185">
        <w:t>Ekim</w:t>
      </w:r>
      <w:r w:rsidR="000372D7">
        <w:t xml:space="preserve"> 201</w:t>
      </w:r>
      <w:r>
        <w:t>9</w:t>
      </w:r>
      <w:r w:rsidR="00863B7F">
        <w:t>’d</w:t>
      </w:r>
      <w:r w:rsidR="00522185">
        <w:t>a</w:t>
      </w:r>
      <w:r w:rsidR="000372D7">
        <w:t xml:space="preserve"> yapılması planlanmaktadır.</w:t>
      </w:r>
    </w:p>
    <w:p w:rsidR="006C0B80" w:rsidRPr="00992D60" w:rsidRDefault="006C0B80" w:rsidP="00216702">
      <w:pPr>
        <w:jc w:val="both"/>
        <w:rPr>
          <w:u w:val="single"/>
        </w:rPr>
      </w:pPr>
      <w:r w:rsidRPr="00992D60">
        <w:rPr>
          <w:b/>
          <w:bCs/>
          <w:u w:val="single"/>
        </w:rPr>
        <w:t>Yabancı Dil Sınav Sürecine İlişkin Bilgiler</w:t>
      </w:r>
      <w:r w:rsidR="00992D60">
        <w:rPr>
          <w:b/>
          <w:bCs/>
          <w:u w:val="single"/>
        </w:rPr>
        <w:t>:</w:t>
      </w:r>
    </w:p>
    <w:p w:rsidR="006C0B80" w:rsidRPr="006C0B80" w:rsidRDefault="006C0B80" w:rsidP="00216702">
      <w:pPr>
        <w:jc w:val="both"/>
      </w:pPr>
      <w:r w:rsidRPr="006C0B80">
        <w:t>*Sınav, </w:t>
      </w:r>
      <w:r w:rsidRPr="006C0B80">
        <w:rPr>
          <w:b/>
          <w:bCs/>
        </w:rPr>
        <w:t>İngilizce</w:t>
      </w:r>
      <w:r w:rsidR="00227958" w:rsidRPr="006C0B80">
        <w:t xml:space="preserve"> </w:t>
      </w:r>
      <w:r w:rsidR="00502176">
        <w:t>dilinde yapılacaktır</w:t>
      </w:r>
      <w:r w:rsidRPr="006C0B80">
        <w:t>.</w:t>
      </w:r>
    </w:p>
    <w:p w:rsidR="006C0B80" w:rsidRDefault="00944ED4" w:rsidP="00216702">
      <w:pPr>
        <w:jc w:val="both"/>
      </w:pPr>
      <w:r>
        <w:t>*</w:t>
      </w:r>
      <w:r w:rsidR="00E17E8D">
        <w:t>Sınav, yazılı ve sözlü olmak üzere 2 aşamadan oluşmaktadır</w:t>
      </w:r>
    </w:p>
    <w:p w:rsidR="00233260" w:rsidRPr="006C0B80" w:rsidRDefault="00233260" w:rsidP="00216702">
      <w:pPr>
        <w:jc w:val="both"/>
      </w:pPr>
      <w:r>
        <w:t>* Yabancı Dil Puanı, yazılı sınavın %75’i ve sözlü sınavın %25’i alınarak belirlenmektedir.</w:t>
      </w:r>
    </w:p>
    <w:p w:rsidR="006C0B80" w:rsidRPr="006C0B80" w:rsidRDefault="006C0B80" w:rsidP="00216702">
      <w:pPr>
        <w:jc w:val="both"/>
      </w:pPr>
      <w:r w:rsidRPr="006C0B80">
        <w:t xml:space="preserve">*Sınav, Avrupa Dilleri Ortak Çerçeve Programına göre </w:t>
      </w:r>
      <w:r w:rsidR="000738D5">
        <w:t>B1 seviyesin</w:t>
      </w:r>
      <w:r w:rsidRPr="006C0B80">
        <w:t>e göre yapılacaktır.</w:t>
      </w:r>
    </w:p>
    <w:p w:rsidR="00CB09E3" w:rsidRDefault="00CB09E3" w:rsidP="00216702">
      <w:pPr>
        <w:jc w:val="both"/>
      </w:pPr>
      <w:r>
        <w:t>* Adaylarının sınava girebilmesi için öğrenci kimlik kar</w:t>
      </w:r>
      <w:r w:rsidR="00E31BE7">
        <w:t>tından başka, nüfus cüzdanı/ehliyet/</w:t>
      </w:r>
      <w:r>
        <w:t xml:space="preserve"> pasaportunun da</w:t>
      </w:r>
      <w:r w:rsidR="00E31BE7">
        <w:t xml:space="preserve"> (bu belgelerden birinin)</w:t>
      </w:r>
      <w:r>
        <w:t xml:space="preserve"> yanında bulunması zorunludur.</w:t>
      </w:r>
    </w:p>
    <w:p w:rsidR="00CB09E3" w:rsidRDefault="00CB09E3" w:rsidP="00216702">
      <w:pPr>
        <w:jc w:val="both"/>
      </w:pPr>
      <w:r>
        <w:t>* Doğru salonda sınava girebilmek için salon kapılarında asılı bulunan listelerde isminizin olup olmadığını kontrol ediniz.</w:t>
      </w:r>
    </w:p>
    <w:p w:rsidR="00CB09E3" w:rsidRDefault="00CB09E3" w:rsidP="00216702">
      <w:pPr>
        <w:jc w:val="both"/>
      </w:pPr>
      <w:r>
        <w:t>* Sınav yoklama listesine imza atmayı unutmayınız.</w:t>
      </w:r>
    </w:p>
    <w:p w:rsidR="00CB09E3" w:rsidRDefault="00CB09E3" w:rsidP="00216702">
      <w:pPr>
        <w:jc w:val="both"/>
      </w:pPr>
      <w:r>
        <w:t>* Adayların sınav salonuna cep telefonuyla gelmeleri yasaktır.</w:t>
      </w:r>
    </w:p>
    <w:p w:rsidR="004216DA" w:rsidRDefault="0099660A" w:rsidP="00216702">
      <w:pPr>
        <w:jc w:val="both"/>
        <w:rPr>
          <w:b/>
          <w:bCs/>
        </w:rPr>
      </w:pPr>
      <w:r>
        <w:rPr>
          <w:b/>
          <w:bCs/>
        </w:rPr>
        <w:t>ÖNEMLİ NOT:</w:t>
      </w:r>
      <w:r w:rsidRPr="0099660A">
        <w:rPr>
          <w:b/>
          <w:bCs/>
        </w:rPr>
        <w:t xml:space="preserve"> </w:t>
      </w:r>
      <w:r w:rsidRPr="0099660A">
        <w:rPr>
          <w:bCs/>
        </w:rPr>
        <w:t xml:space="preserve">Sınava katılacak öğrenci sayısını belirleyebilmek ve sınav düzenlenmesine ilişkin masraflara ayrılan kaynakların israfını engellemek üzere sınava başvurup da mücbir bir sebep olmaksızın katılmayan öğrencilerden, Yükseköğrenim kapsamındaki herhangi bir hareketliliğe tekrar başvurmaları halinde, ağırlıklı seçim puanlarından </w:t>
      </w:r>
      <w:r w:rsidRPr="0099660A">
        <w:rPr>
          <w:b/>
          <w:bCs/>
        </w:rPr>
        <w:t>-5 puan</w:t>
      </w:r>
      <w:r w:rsidRPr="0099660A">
        <w:rPr>
          <w:bCs/>
        </w:rPr>
        <w:t xml:space="preserve"> düşürülecektir.</w:t>
      </w:r>
    </w:p>
    <w:p w:rsidR="00310EDF" w:rsidRDefault="00C867DF" w:rsidP="00310EDF">
      <w:pPr>
        <w:jc w:val="both"/>
        <w:rPr>
          <w:b/>
          <w:bCs/>
        </w:rPr>
      </w:pPr>
      <w:r>
        <w:rPr>
          <w:b/>
          <w:bCs/>
        </w:rPr>
        <w:t>İletişim:</w:t>
      </w:r>
    </w:p>
    <w:p w:rsidR="00B62095" w:rsidRPr="00310EDF" w:rsidRDefault="00B62095" w:rsidP="00310EDF">
      <w:pPr>
        <w:jc w:val="both"/>
        <w:rPr>
          <w:b/>
          <w:bCs/>
        </w:rPr>
      </w:pPr>
      <w:r w:rsidRPr="00F90D56">
        <w:rPr>
          <w:rFonts w:eastAsia="Times New Roman" w:cstheme="minorHAnsi"/>
          <w:b/>
          <w:color w:val="4F81BD" w:themeColor="accent1"/>
          <w:lang w:eastAsia="tr-TR"/>
        </w:rPr>
        <w:t>Adres : Uluslararası İlişkiler</w:t>
      </w:r>
      <w:r w:rsidR="00CE501C" w:rsidRPr="00F90D56">
        <w:rPr>
          <w:rFonts w:eastAsia="Times New Roman" w:cstheme="minorHAnsi"/>
          <w:b/>
          <w:color w:val="4F81BD" w:themeColor="accent1"/>
          <w:lang w:eastAsia="tr-TR"/>
        </w:rPr>
        <w:t xml:space="preserve"> Koordinatörlüğü,</w:t>
      </w:r>
      <w:r w:rsidRPr="00F90D56">
        <w:rPr>
          <w:rFonts w:eastAsia="Times New Roman" w:cstheme="minorHAnsi"/>
          <w:b/>
          <w:color w:val="4F81BD" w:themeColor="accent1"/>
          <w:lang w:eastAsia="tr-TR"/>
        </w:rPr>
        <w:t xml:space="preserve"> </w:t>
      </w:r>
      <w:r w:rsidR="00190147">
        <w:rPr>
          <w:rFonts w:eastAsia="Times New Roman" w:cstheme="minorHAnsi"/>
          <w:b/>
          <w:color w:val="4F81BD" w:themeColor="accent1"/>
          <w:lang w:eastAsia="tr-TR"/>
        </w:rPr>
        <w:t>Ek Bina</w:t>
      </w:r>
      <w:r w:rsidR="0042373D">
        <w:rPr>
          <w:rFonts w:eastAsia="Times New Roman" w:cstheme="minorHAnsi"/>
          <w:b/>
          <w:color w:val="4F81BD" w:themeColor="accent1"/>
          <w:lang w:eastAsia="tr-TR"/>
        </w:rPr>
        <w:t>,   2</w:t>
      </w:r>
      <w:r w:rsidRPr="00F90D56">
        <w:rPr>
          <w:rFonts w:eastAsia="Times New Roman" w:cstheme="minorHAnsi"/>
          <w:b/>
          <w:color w:val="4F81BD" w:themeColor="accent1"/>
          <w:lang w:eastAsia="tr-TR"/>
        </w:rPr>
        <w:t>. Kat,  Bilgisayar Mühendisliği Bölümü, Oda No: 26</w:t>
      </w:r>
    </w:p>
    <w:p w:rsidR="00B62095" w:rsidRPr="00F90D56" w:rsidRDefault="00B62095" w:rsidP="00216702">
      <w:pPr>
        <w:spacing w:after="0" w:line="240" w:lineRule="auto"/>
        <w:jc w:val="both"/>
        <w:rPr>
          <w:rFonts w:eastAsia="Times New Roman" w:cstheme="minorHAnsi"/>
          <w:b/>
          <w:color w:val="4F81BD" w:themeColor="accent1"/>
          <w:lang w:eastAsia="tr-TR"/>
        </w:rPr>
      </w:pPr>
      <w:r w:rsidRPr="00F90D56">
        <w:rPr>
          <w:rFonts w:eastAsia="Times New Roman" w:cstheme="minorHAnsi"/>
          <w:b/>
          <w:color w:val="4F81BD" w:themeColor="accent1"/>
          <w:lang w:eastAsia="tr-TR"/>
        </w:rPr>
        <w:t>Tel: 0 326 613 56 00 – 2110</w:t>
      </w:r>
    </w:p>
    <w:p w:rsidR="00B62095" w:rsidRPr="00F90D56" w:rsidRDefault="00B62095" w:rsidP="00216702">
      <w:pPr>
        <w:spacing w:after="0" w:line="240" w:lineRule="auto"/>
        <w:jc w:val="both"/>
        <w:rPr>
          <w:rFonts w:eastAsia="Times New Roman" w:cstheme="minorHAnsi"/>
          <w:b/>
          <w:color w:val="4F81BD" w:themeColor="accent1"/>
          <w:lang w:eastAsia="tr-TR"/>
        </w:rPr>
      </w:pPr>
      <w:r w:rsidRPr="00F90D56">
        <w:rPr>
          <w:rFonts w:eastAsia="Times New Roman" w:cstheme="minorHAnsi"/>
          <w:b/>
          <w:color w:val="4F81BD" w:themeColor="accent1"/>
          <w:lang w:eastAsia="tr-TR"/>
        </w:rPr>
        <w:t xml:space="preserve">E-posta: </w:t>
      </w:r>
      <w:hyperlink r:id="rId7" w:history="1">
        <w:r w:rsidR="0042373D" w:rsidRPr="00DB5243">
          <w:rPr>
            <w:rStyle w:val="Kpr"/>
            <w:rFonts w:eastAsia="Times New Roman" w:cstheme="minorHAnsi"/>
            <w:b/>
            <w:lang w:eastAsia="tr-TR"/>
          </w:rPr>
          <w:t>erasmus@iste.edu.tr</w:t>
        </w:r>
      </w:hyperlink>
      <w:r w:rsidR="0042373D">
        <w:rPr>
          <w:rFonts w:eastAsia="Times New Roman" w:cstheme="minorHAnsi"/>
          <w:b/>
          <w:color w:val="4F81BD" w:themeColor="accent1"/>
          <w:lang w:eastAsia="tr-TR"/>
        </w:rPr>
        <w:t xml:space="preserve">, </w:t>
      </w:r>
      <w:hyperlink r:id="rId8" w:history="1">
        <w:r w:rsidR="0042373D" w:rsidRPr="00DB5243">
          <w:rPr>
            <w:rStyle w:val="Kpr"/>
            <w:rFonts w:eastAsia="Times New Roman" w:cstheme="minorHAnsi"/>
            <w:b/>
            <w:lang w:eastAsia="tr-TR"/>
          </w:rPr>
          <w:t>mevlana@iste.edu.tr</w:t>
        </w:r>
      </w:hyperlink>
      <w:r w:rsidR="0042373D">
        <w:rPr>
          <w:rFonts w:eastAsia="Times New Roman" w:cstheme="minorHAnsi"/>
          <w:b/>
          <w:color w:val="4F81BD" w:themeColor="accent1"/>
          <w:lang w:eastAsia="tr-TR"/>
        </w:rPr>
        <w:t xml:space="preserve">, </w:t>
      </w:r>
      <w:hyperlink r:id="rId9" w:history="1">
        <w:r w:rsidR="0042373D" w:rsidRPr="00DB5243">
          <w:rPr>
            <w:rStyle w:val="Kpr"/>
            <w:rFonts w:eastAsia="Times New Roman" w:cstheme="minorHAnsi"/>
            <w:b/>
            <w:lang w:eastAsia="tr-TR"/>
          </w:rPr>
          <w:t>farabi@iste.edu.tr</w:t>
        </w:r>
      </w:hyperlink>
      <w:r w:rsidR="0042373D">
        <w:rPr>
          <w:rFonts w:eastAsia="Times New Roman" w:cstheme="minorHAnsi"/>
          <w:b/>
          <w:color w:val="4F81BD" w:themeColor="accent1"/>
          <w:lang w:eastAsia="tr-TR"/>
        </w:rPr>
        <w:t xml:space="preserve"> </w:t>
      </w:r>
    </w:p>
    <w:p w:rsidR="00E14117" w:rsidRPr="00F90D56" w:rsidRDefault="00F90D56" w:rsidP="00216702">
      <w:pPr>
        <w:jc w:val="both"/>
        <w:rPr>
          <w:b/>
          <w:color w:val="4F81BD" w:themeColor="accent1"/>
        </w:rPr>
      </w:pPr>
      <w:r w:rsidRPr="00F90D56">
        <w:rPr>
          <w:b/>
          <w:color w:val="4F81BD" w:themeColor="accent1"/>
        </w:rPr>
        <w:t xml:space="preserve">Web sayfası: </w:t>
      </w:r>
      <w:hyperlink r:id="rId10" w:history="1">
        <w:r w:rsidR="00705E25" w:rsidRPr="00E94AAE">
          <w:rPr>
            <w:rStyle w:val="Kpr"/>
            <w:b/>
          </w:rPr>
          <w:t>http://www.iste.edu.tr/uik</w:t>
        </w:r>
      </w:hyperlink>
      <w:r w:rsidR="0042373D">
        <w:rPr>
          <w:b/>
          <w:color w:val="4F81BD" w:themeColor="accent1"/>
        </w:rPr>
        <w:t xml:space="preserve"> </w:t>
      </w:r>
    </w:p>
    <w:sectPr w:rsidR="00E14117" w:rsidRPr="00F90D56" w:rsidSect="00310EDF">
      <w:pgSz w:w="11906" w:h="16838"/>
      <w:pgMar w:top="709" w:right="1274"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351" w:rsidRDefault="00E03351" w:rsidP="00602947">
      <w:pPr>
        <w:spacing w:after="0" w:line="240" w:lineRule="auto"/>
      </w:pPr>
      <w:r>
        <w:separator/>
      </w:r>
    </w:p>
  </w:endnote>
  <w:endnote w:type="continuationSeparator" w:id="0">
    <w:p w:rsidR="00E03351" w:rsidRDefault="00E03351" w:rsidP="0060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351" w:rsidRDefault="00E03351" w:rsidP="00602947">
      <w:pPr>
        <w:spacing w:after="0" w:line="240" w:lineRule="auto"/>
      </w:pPr>
      <w:r>
        <w:separator/>
      </w:r>
    </w:p>
  </w:footnote>
  <w:footnote w:type="continuationSeparator" w:id="0">
    <w:p w:rsidR="00E03351" w:rsidRDefault="00E03351" w:rsidP="00602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95472"/>
    <w:multiLevelType w:val="multilevel"/>
    <w:tmpl w:val="B410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758CD"/>
    <w:multiLevelType w:val="multilevel"/>
    <w:tmpl w:val="F136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A5F3A"/>
    <w:multiLevelType w:val="multilevel"/>
    <w:tmpl w:val="F33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56409"/>
    <w:multiLevelType w:val="multilevel"/>
    <w:tmpl w:val="F65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31939"/>
    <w:multiLevelType w:val="multilevel"/>
    <w:tmpl w:val="9554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2FC9"/>
    <w:rsid w:val="0000095A"/>
    <w:rsid w:val="00013A9F"/>
    <w:rsid w:val="0003537F"/>
    <w:rsid w:val="000372D7"/>
    <w:rsid w:val="00042FC9"/>
    <w:rsid w:val="00071734"/>
    <w:rsid w:val="000738D5"/>
    <w:rsid w:val="000776E7"/>
    <w:rsid w:val="00080135"/>
    <w:rsid w:val="00085D5A"/>
    <w:rsid w:val="000932F5"/>
    <w:rsid w:val="00095B21"/>
    <w:rsid w:val="001100C0"/>
    <w:rsid w:val="00112AAE"/>
    <w:rsid w:val="00173385"/>
    <w:rsid w:val="0017704F"/>
    <w:rsid w:val="00190147"/>
    <w:rsid w:val="001B6F9B"/>
    <w:rsid w:val="001D4A6E"/>
    <w:rsid w:val="001E4DD5"/>
    <w:rsid w:val="00203C28"/>
    <w:rsid w:val="00216702"/>
    <w:rsid w:val="00227958"/>
    <w:rsid w:val="00233260"/>
    <w:rsid w:val="002600D0"/>
    <w:rsid w:val="00262973"/>
    <w:rsid w:val="00272309"/>
    <w:rsid w:val="00285A46"/>
    <w:rsid w:val="00294E2F"/>
    <w:rsid w:val="002A3C03"/>
    <w:rsid w:val="002B39D9"/>
    <w:rsid w:val="002E1DE3"/>
    <w:rsid w:val="002E2DF3"/>
    <w:rsid w:val="00306A0D"/>
    <w:rsid w:val="003076F3"/>
    <w:rsid w:val="00310EDF"/>
    <w:rsid w:val="00323FEA"/>
    <w:rsid w:val="00333D29"/>
    <w:rsid w:val="00347428"/>
    <w:rsid w:val="00354CEC"/>
    <w:rsid w:val="00357493"/>
    <w:rsid w:val="003B2A95"/>
    <w:rsid w:val="003E5B33"/>
    <w:rsid w:val="003F2D7E"/>
    <w:rsid w:val="003F34E1"/>
    <w:rsid w:val="0041253C"/>
    <w:rsid w:val="00415B2F"/>
    <w:rsid w:val="004216DA"/>
    <w:rsid w:val="0042373D"/>
    <w:rsid w:val="00427463"/>
    <w:rsid w:val="004430FD"/>
    <w:rsid w:val="004609C3"/>
    <w:rsid w:val="004E1FAB"/>
    <w:rsid w:val="00500DC5"/>
    <w:rsid w:val="00502176"/>
    <w:rsid w:val="00522185"/>
    <w:rsid w:val="0053436B"/>
    <w:rsid w:val="00553699"/>
    <w:rsid w:val="005A11B3"/>
    <w:rsid w:val="005B24B7"/>
    <w:rsid w:val="005D3013"/>
    <w:rsid w:val="005E5A9F"/>
    <w:rsid w:val="00602947"/>
    <w:rsid w:val="00606FE9"/>
    <w:rsid w:val="00620219"/>
    <w:rsid w:val="00643152"/>
    <w:rsid w:val="00665700"/>
    <w:rsid w:val="00671A51"/>
    <w:rsid w:val="00672BC9"/>
    <w:rsid w:val="006909D3"/>
    <w:rsid w:val="006C0B80"/>
    <w:rsid w:val="006D5606"/>
    <w:rsid w:val="006E4A90"/>
    <w:rsid w:val="006F1B5A"/>
    <w:rsid w:val="00705E25"/>
    <w:rsid w:val="00743FD1"/>
    <w:rsid w:val="007624E2"/>
    <w:rsid w:val="00772559"/>
    <w:rsid w:val="00787DF7"/>
    <w:rsid w:val="007D29DC"/>
    <w:rsid w:val="00800399"/>
    <w:rsid w:val="0082677A"/>
    <w:rsid w:val="00834D3F"/>
    <w:rsid w:val="00850093"/>
    <w:rsid w:val="00863B7F"/>
    <w:rsid w:val="008673D1"/>
    <w:rsid w:val="008710B5"/>
    <w:rsid w:val="00883FA8"/>
    <w:rsid w:val="00890452"/>
    <w:rsid w:val="008B1AC1"/>
    <w:rsid w:val="008B2FF9"/>
    <w:rsid w:val="008D59EC"/>
    <w:rsid w:val="008F52F8"/>
    <w:rsid w:val="008F6248"/>
    <w:rsid w:val="00907B37"/>
    <w:rsid w:val="00916875"/>
    <w:rsid w:val="00937C2B"/>
    <w:rsid w:val="00944ED4"/>
    <w:rsid w:val="00960ACF"/>
    <w:rsid w:val="009709A4"/>
    <w:rsid w:val="00992D60"/>
    <w:rsid w:val="009938C1"/>
    <w:rsid w:val="0099660A"/>
    <w:rsid w:val="009C495A"/>
    <w:rsid w:val="009C70E6"/>
    <w:rsid w:val="009D5A5A"/>
    <w:rsid w:val="009F10BB"/>
    <w:rsid w:val="00A31145"/>
    <w:rsid w:val="00A34794"/>
    <w:rsid w:val="00A41674"/>
    <w:rsid w:val="00AA0BE0"/>
    <w:rsid w:val="00AB4E50"/>
    <w:rsid w:val="00AC3A49"/>
    <w:rsid w:val="00AC4B15"/>
    <w:rsid w:val="00AE0C77"/>
    <w:rsid w:val="00B14FF9"/>
    <w:rsid w:val="00B36104"/>
    <w:rsid w:val="00B450BF"/>
    <w:rsid w:val="00B47B2C"/>
    <w:rsid w:val="00B524E5"/>
    <w:rsid w:val="00B60075"/>
    <w:rsid w:val="00B62095"/>
    <w:rsid w:val="00B67181"/>
    <w:rsid w:val="00B83C29"/>
    <w:rsid w:val="00B84271"/>
    <w:rsid w:val="00B87587"/>
    <w:rsid w:val="00BA03C9"/>
    <w:rsid w:val="00BC75BF"/>
    <w:rsid w:val="00BD5A1C"/>
    <w:rsid w:val="00BE22E2"/>
    <w:rsid w:val="00BE6EEC"/>
    <w:rsid w:val="00BF7D22"/>
    <w:rsid w:val="00C27936"/>
    <w:rsid w:val="00C67D38"/>
    <w:rsid w:val="00C7200A"/>
    <w:rsid w:val="00C852AF"/>
    <w:rsid w:val="00C867DF"/>
    <w:rsid w:val="00CB09E3"/>
    <w:rsid w:val="00CE501C"/>
    <w:rsid w:val="00CF30EE"/>
    <w:rsid w:val="00D068A2"/>
    <w:rsid w:val="00D33497"/>
    <w:rsid w:val="00DB1434"/>
    <w:rsid w:val="00DD5B69"/>
    <w:rsid w:val="00DD7BFC"/>
    <w:rsid w:val="00E03351"/>
    <w:rsid w:val="00E14117"/>
    <w:rsid w:val="00E16277"/>
    <w:rsid w:val="00E17E8D"/>
    <w:rsid w:val="00E31BE7"/>
    <w:rsid w:val="00E351C9"/>
    <w:rsid w:val="00E7169D"/>
    <w:rsid w:val="00E77E7A"/>
    <w:rsid w:val="00ED0C89"/>
    <w:rsid w:val="00ED0E76"/>
    <w:rsid w:val="00ED2472"/>
    <w:rsid w:val="00ED39B1"/>
    <w:rsid w:val="00EE6B10"/>
    <w:rsid w:val="00F04B9E"/>
    <w:rsid w:val="00F2262E"/>
    <w:rsid w:val="00F43782"/>
    <w:rsid w:val="00F46ABC"/>
    <w:rsid w:val="00F50F8B"/>
    <w:rsid w:val="00F61EE8"/>
    <w:rsid w:val="00F67A77"/>
    <w:rsid w:val="00F848A1"/>
    <w:rsid w:val="00F84E3F"/>
    <w:rsid w:val="00F90D56"/>
    <w:rsid w:val="00F96103"/>
    <w:rsid w:val="00FA44A3"/>
    <w:rsid w:val="00FA501E"/>
    <w:rsid w:val="00FD3FCC"/>
    <w:rsid w:val="00FF349A"/>
    <w:rsid w:val="00FF3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E10BD-0A93-401E-9D98-A23D3E8F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9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C0B80"/>
    <w:rPr>
      <w:color w:val="0000FF" w:themeColor="hyperlink"/>
      <w:u w:val="single"/>
    </w:rPr>
  </w:style>
  <w:style w:type="paragraph" w:styleId="DipnotMetni">
    <w:name w:val="footnote text"/>
    <w:basedOn w:val="Normal"/>
    <w:link w:val="DipnotMetniChar"/>
    <w:uiPriority w:val="99"/>
    <w:semiHidden/>
    <w:rsid w:val="00602947"/>
    <w:pPr>
      <w:spacing w:after="0" w:line="240" w:lineRule="auto"/>
    </w:pPr>
    <w:rPr>
      <w:rFonts w:ascii="Times New Roman" w:eastAsia="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602947"/>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rsid w:val="00602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921593">
      <w:bodyDiv w:val="1"/>
      <w:marLeft w:val="0"/>
      <w:marRight w:val="0"/>
      <w:marTop w:val="0"/>
      <w:marBottom w:val="0"/>
      <w:divBdr>
        <w:top w:val="none" w:sz="0" w:space="0" w:color="auto"/>
        <w:left w:val="none" w:sz="0" w:space="0" w:color="auto"/>
        <w:bottom w:val="none" w:sz="0" w:space="0" w:color="auto"/>
        <w:right w:val="none" w:sz="0" w:space="0" w:color="auto"/>
      </w:divBdr>
    </w:div>
    <w:div w:id="19500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vlana@iste.edu.tr" TargetMode="External"/><Relationship Id="rId3" Type="http://schemas.openxmlformats.org/officeDocument/2006/relationships/settings" Target="settings.xml"/><Relationship Id="rId7" Type="http://schemas.openxmlformats.org/officeDocument/2006/relationships/hyperlink" Target="mailto:erasmus@iste.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ste.edu.tr/uik" TargetMode="External"/><Relationship Id="rId4" Type="http://schemas.openxmlformats.org/officeDocument/2006/relationships/webSettings" Target="webSettings.xml"/><Relationship Id="rId9" Type="http://schemas.openxmlformats.org/officeDocument/2006/relationships/hyperlink" Target="mailto:farabi@ist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302</Words>
  <Characters>1727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MURAT TÜRKMENOĞLU</cp:lastModifiedBy>
  <cp:revision>165</cp:revision>
  <cp:lastPrinted>2017-10-02T05:43:00Z</cp:lastPrinted>
  <dcterms:created xsi:type="dcterms:W3CDTF">2017-09-15T08:18:00Z</dcterms:created>
  <dcterms:modified xsi:type="dcterms:W3CDTF">2019-02-28T14:49:00Z</dcterms:modified>
</cp:coreProperties>
</file>