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783C" w14:textId="77777777" w:rsidR="00645E19" w:rsidRPr="004E3BA8" w:rsidRDefault="00645E19" w:rsidP="00DF4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BA8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14:paraId="64927D1F" w14:textId="610FC678" w:rsidR="00645E19" w:rsidRDefault="00645E19" w:rsidP="00DF465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BA8">
        <w:rPr>
          <w:rFonts w:ascii="Times New Roman" w:hAnsi="Times New Roman" w:cs="Times New Roman"/>
          <w:b/>
          <w:sz w:val="24"/>
          <w:szCs w:val="24"/>
        </w:rPr>
        <w:t>SUCUL OMURGALI CANLI DENEYLERİ YEREL ETİK KURUL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1DC727C4" w14:textId="13DAB0D5" w:rsidR="00645E19" w:rsidRDefault="00645E19" w:rsidP="00DF465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AKIŞ ŞEMASI</w:t>
      </w:r>
    </w:p>
    <w:p w14:paraId="736A2583" w14:textId="77777777" w:rsidR="00645E19" w:rsidRDefault="00645E19" w:rsidP="00DF465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3096B" w14:textId="15472128" w:rsidR="00645E19" w:rsidRDefault="00645E19" w:rsidP="00DF46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Başvuru formu ve taahhütname web sitesi (</w:t>
      </w:r>
      <w:hyperlink r:id="rId4" w:history="1">
        <w:r w:rsidRPr="00997EEA">
          <w:rPr>
            <w:rStyle w:val="Kpr"/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https://iste.edu.tr/socdye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üzerinde bulunan belge ve formlar kısmından</w:t>
      </w:r>
      <w:r w:rsidR="00DF465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indirilerek,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doldurulur.</w:t>
      </w:r>
    </w:p>
    <w:p w14:paraId="2B592556" w14:textId="77777777" w:rsidR="00DF465A" w:rsidRDefault="00DF465A" w:rsidP="00DF46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A090B4" w14:textId="21F80214" w:rsidR="00DF465A" w:rsidRDefault="00DF465A" w:rsidP="00DF46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Kurum içinden yapılacak başvurularda araştırmacılar bölüm başkanlığı üzerinden Deniz Bilimleri ve Teknolojisi Fakültesi Dekanlığı’na başvuru formlarını iletir.</w:t>
      </w:r>
    </w:p>
    <w:p w14:paraId="656D4F5B" w14:textId="77777777" w:rsidR="00DF465A" w:rsidRDefault="00DF465A" w:rsidP="00DF46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8B54C7" w14:textId="5680A122" w:rsidR="00DF465A" w:rsidRDefault="00DF465A" w:rsidP="00DF46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Dekanlık makamına iletilen dilekçe Sucul Omurgalı Canlı Deneyleri Etik Kurulu’na aktarılır ve ilk toplantıda görüşülmek üzere gündeme alınır.</w:t>
      </w:r>
    </w:p>
    <w:p w14:paraId="65B05AC3" w14:textId="77777777" w:rsidR="00645E19" w:rsidRPr="004E3BA8" w:rsidRDefault="00645E19" w:rsidP="00DF465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6C57A" w14:textId="77FD1FCB" w:rsidR="00DF465A" w:rsidRDefault="00645E19" w:rsidP="00DF46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F465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Kurum dışından yapılacak başvurularda dilekçe, başvuru formu ve taahhütnameye ek olarak, araştırma projesinin gerçekleştirileceği laboratuvarların çalışma koşullarını, hayvan barınma olanaklarını gösteren </w:t>
      </w:r>
      <w:r w:rsidR="006218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fotografların</w:t>
      </w:r>
      <w:r w:rsidR="00DF465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bulunması gerekmektedir.  Sucul Omurgalı Canlı Deneyleri Etik Kurulu’na iletilmek üzere yazılan dilekçelerin İSTE Deniz Bilimleri ve Teknolojisi Fakültesi Dekanlığı’na (</w:t>
      </w:r>
      <w:r w:rsidR="006218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İskenderun Teknik Üniversitesi Deniz Bilimleri ve Teknolojisi Fakültesi Merkez Kampüs 31200 İskenderun/Hatay</w:t>
      </w:r>
      <w:r w:rsidR="00DF465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kargo yolu ile iletilmesi gerekmektedir.</w:t>
      </w:r>
    </w:p>
    <w:p w14:paraId="34339A27" w14:textId="31F57859" w:rsidR="00DF465A" w:rsidRDefault="00DF465A" w:rsidP="00DF46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Dekanlık makamına iletilen dilekçe Sucul Omurgalı Canlı Deneyleri Etik Kurulu’na aktarılır ve ilk toplantıda görüşülmek üzere gündeme alınır.</w:t>
      </w:r>
    </w:p>
    <w:p w14:paraId="2C1A883C" w14:textId="4401F737" w:rsidR="00645E19" w:rsidRDefault="00645E19" w:rsidP="00DF46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Toplantı sonrasında alınan kararlar ebys üzerinden</w:t>
      </w:r>
      <w:r w:rsidR="00DF465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kurul üyelerinin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imza</w:t>
      </w:r>
      <w:r w:rsidR="00DF465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sına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sunulur.</w:t>
      </w:r>
    </w:p>
    <w:p w14:paraId="0C41F643" w14:textId="50D9FBEC" w:rsidR="00BC7865" w:rsidRDefault="00BC7865" w:rsidP="00DF46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Projesi onaylanan araştırmacılara onay kodlarını da içeren bilgilendirme yazısı iletilir.</w:t>
      </w:r>
    </w:p>
    <w:p w14:paraId="505381C8" w14:textId="46F3B782" w:rsidR="00BC7865" w:rsidRDefault="00BC7865" w:rsidP="00DF46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Eğer düzeltme istenmiş ise araştırmacıdan değişikleri yapması yönünde bilgilendirme yazısı iletilir.</w:t>
      </w:r>
    </w:p>
    <w:p w14:paraId="7E39C374" w14:textId="14AEC2EB" w:rsidR="00645E19" w:rsidRDefault="00BC7865" w:rsidP="00DF46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Onay verilen projelerin bilgileri oluşturulan veri tabanına doldurulur, düzenli aralıklarla takibi yapılır.</w:t>
      </w:r>
    </w:p>
    <w:p w14:paraId="0E4984C3" w14:textId="5832A653" w:rsidR="00BC7865" w:rsidRDefault="00BC7865" w:rsidP="00DF46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Ara rapor dönemi gelen projelerden ara rapor, kapanan projelerden ise proje sonuç raporu gönderilmedi ise araştırmacıdan </w:t>
      </w:r>
      <w:r w:rsidR="006218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talep edilir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p w14:paraId="7FE5DD24" w14:textId="38B39C35" w:rsidR="00BC7865" w:rsidRDefault="00BC7865" w:rsidP="00DF465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Ara rapor ya da sonuç raporu geldiğinde ilk toplantıda görüşülmek üzere gündeme alınır.</w:t>
      </w:r>
    </w:p>
    <w:p w14:paraId="6C8928E0" w14:textId="2FFF607A" w:rsidR="00BC7865" w:rsidRDefault="00BC7865" w:rsidP="00DF465A">
      <w:pPr>
        <w:jc w:val="both"/>
      </w:pP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FORMCHECKBOX </w:instrText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4E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Değerlendirme sonrasında ara rapor ya da sonuç raporu gönderen araştırmacıya sonuç raporunun alındığına dair </w:t>
      </w:r>
      <w:r w:rsidR="006218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bilgilendirme yapılır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sectPr w:rsidR="00BC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A0"/>
    <w:rsid w:val="0062185F"/>
    <w:rsid w:val="00645E19"/>
    <w:rsid w:val="006C52A8"/>
    <w:rsid w:val="00765DE0"/>
    <w:rsid w:val="00BC7865"/>
    <w:rsid w:val="00D663A0"/>
    <w:rsid w:val="00DB6B0D"/>
    <w:rsid w:val="00DF465A"/>
    <w:rsid w:val="00E7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1F0C"/>
  <w15:chartTrackingRefBased/>
  <w15:docId w15:val="{880A01F7-D9C4-4EE4-BF7D-8FF5A13B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19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663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63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63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63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63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63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63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63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63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6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6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6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6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6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6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6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6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6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6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6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63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66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63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66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63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66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6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6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63A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45E1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4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te.edu.tr/socdy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1911</Characters>
  <Application>Microsoft Office Word</Application>
  <DocSecurity>0</DocSecurity>
  <Lines>44</Lines>
  <Paragraphs>29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kılıç</dc:creator>
  <cp:keywords/>
  <dc:description/>
  <cp:lastModifiedBy>ece kılıç</cp:lastModifiedBy>
  <cp:revision>5</cp:revision>
  <dcterms:created xsi:type="dcterms:W3CDTF">2026-02-11T12:28:00Z</dcterms:created>
  <dcterms:modified xsi:type="dcterms:W3CDTF">2026-02-12T09:04:00Z</dcterms:modified>
</cp:coreProperties>
</file>