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267" w:type="dxa"/>
        <w:jc w:val="center"/>
        <w:tblLook w:val="04A0" w:firstRow="1" w:lastRow="0" w:firstColumn="1" w:lastColumn="0" w:noHBand="0" w:noVBand="1"/>
      </w:tblPr>
      <w:tblGrid>
        <w:gridCol w:w="2199"/>
        <w:gridCol w:w="2279"/>
        <w:gridCol w:w="5135"/>
        <w:gridCol w:w="1654"/>
      </w:tblGrid>
      <w:tr w:rsidR="00A64F51" w:rsidRPr="00E35D1A" w14:paraId="7618698B" w14:textId="77777777" w:rsidTr="009D1B88">
        <w:trPr>
          <w:jc w:val="center"/>
        </w:trPr>
        <w:tc>
          <w:tcPr>
            <w:tcW w:w="2199" w:type="dxa"/>
          </w:tcPr>
          <w:p w14:paraId="5AC32484" w14:textId="77777777" w:rsidR="00A64F51" w:rsidRPr="00E35D1A" w:rsidRDefault="00A64F51" w:rsidP="009D1B88">
            <w:pPr>
              <w:jc w:val="center"/>
              <w:rPr>
                <w:b/>
              </w:rPr>
            </w:pPr>
            <w:r w:rsidRPr="00E35D1A">
              <w:rPr>
                <w:b/>
              </w:rPr>
              <w:t>AD SOYAD</w:t>
            </w:r>
          </w:p>
        </w:tc>
        <w:tc>
          <w:tcPr>
            <w:tcW w:w="2279" w:type="dxa"/>
          </w:tcPr>
          <w:p w14:paraId="0B5CCADA" w14:textId="77777777" w:rsidR="00A64F51" w:rsidRPr="00E35D1A" w:rsidRDefault="00A64F51" w:rsidP="009D1B88">
            <w:pPr>
              <w:jc w:val="center"/>
              <w:rPr>
                <w:b/>
              </w:rPr>
            </w:pPr>
            <w:r w:rsidRPr="00E35D1A">
              <w:rPr>
                <w:b/>
              </w:rPr>
              <w:t>KADRO UNVANI</w:t>
            </w:r>
          </w:p>
        </w:tc>
        <w:tc>
          <w:tcPr>
            <w:tcW w:w="5135" w:type="dxa"/>
          </w:tcPr>
          <w:p w14:paraId="01DEBA15" w14:textId="77777777" w:rsidR="00A64F51" w:rsidRPr="00E35D1A" w:rsidRDefault="00A64F51" w:rsidP="009D1B88">
            <w:pPr>
              <w:jc w:val="center"/>
              <w:rPr>
                <w:b/>
              </w:rPr>
            </w:pPr>
            <w:r w:rsidRPr="00E35D1A">
              <w:rPr>
                <w:b/>
              </w:rPr>
              <w:t>GÖREVLERİ *</w:t>
            </w:r>
          </w:p>
        </w:tc>
        <w:tc>
          <w:tcPr>
            <w:tcW w:w="1654" w:type="dxa"/>
          </w:tcPr>
          <w:p w14:paraId="58956389" w14:textId="77777777" w:rsidR="00A64F51" w:rsidRPr="00E35D1A" w:rsidRDefault="00A64F51" w:rsidP="009D1B88">
            <w:pPr>
              <w:jc w:val="center"/>
              <w:rPr>
                <w:b/>
              </w:rPr>
            </w:pPr>
            <w:r w:rsidRPr="00E35D1A">
              <w:rPr>
                <w:b/>
              </w:rPr>
              <w:t>GÖREV DEVRİ **</w:t>
            </w:r>
          </w:p>
        </w:tc>
      </w:tr>
      <w:tr w:rsidR="00A64F51" w:rsidRPr="00E35D1A" w14:paraId="7F5897E3" w14:textId="77777777" w:rsidTr="009D1B88">
        <w:trPr>
          <w:jc w:val="center"/>
        </w:trPr>
        <w:tc>
          <w:tcPr>
            <w:tcW w:w="2199" w:type="dxa"/>
          </w:tcPr>
          <w:p w14:paraId="2195E41F" w14:textId="0F363926" w:rsidR="00A64F51" w:rsidRPr="00E35D1A" w:rsidRDefault="009C7A33" w:rsidP="009D1B88">
            <w:r>
              <w:t>Ayhan Varol BAYER</w:t>
            </w:r>
          </w:p>
        </w:tc>
        <w:tc>
          <w:tcPr>
            <w:tcW w:w="2279" w:type="dxa"/>
          </w:tcPr>
          <w:p w14:paraId="0E5D3F06" w14:textId="29DDDCE8" w:rsidR="00A64F51" w:rsidRDefault="009C7A33" w:rsidP="009D1B88">
            <w:pPr>
              <w:pStyle w:val="ListeParagraf"/>
              <w:numPr>
                <w:ilvl w:val="0"/>
                <w:numId w:val="11"/>
              </w:numPr>
            </w:pPr>
            <w:proofErr w:type="spellStart"/>
            <w:r>
              <w:t>Öğr</w:t>
            </w:r>
            <w:proofErr w:type="spellEnd"/>
            <w:r>
              <w:t>. Gör.</w:t>
            </w:r>
          </w:p>
          <w:p w14:paraId="2A4780C7" w14:textId="77777777" w:rsidR="00D94DE7" w:rsidRDefault="00D94DE7" w:rsidP="009D1B8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</w:pPr>
          </w:p>
          <w:p w14:paraId="14242398" w14:textId="77777777" w:rsidR="00D94DE7" w:rsidRPr="00150F42" w:rsidRDefault="00E62613" w:rsidP="009D1B8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color w:val="0000FF" w:themeColor="hyperlink"/>
                <w:u w:val="single"/>
              </w:rPr>
            </w:pPr>
            <w:r>
              <w:t>Dış İlişkiler Genel</w:t>
            </w:r>
            <w:r w:rsidR="00D94DE7" w:rsidRPr="00D94DE7">
              <w:t xml:space="preserve"> Koordinatörü</w:t>
            </w:r>
          </w:p>
          <w:p w14:paraId="497634C4" w14:textId="77777777" w:rsidR="00150F42" w:rsidRPr="00150F42" w:rsidRDefault="00150F42" w:rsidP="009D1B88">
            <w:pPr>
              <w:pStyle w:val="ListeParagraf"/>
              <w:rPr>
                <w:rFonts w:cs="Times New Roman"/>
                <w:color w:val="0000FF" w:themeColor="hyperlink"/>
                <w:u w:val="single"/>
              </w:rPr>
            </w:pPr>
          </w:p>
          <w:p w14:paraId="56D32608" w14:textId="3F7077C3" w:rsidR="00150F42" w:rsidRDefault="00150F42" w:rsidP="009D1B8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50F42">
              <w:rPr>
                <w:rFonts w:cs="Times New Roman"/>
              </w:rPr>
              <w:t>Erasmus</w:t>
            </w:r>
            <w:proofErr w:type="spellEnd"/>
            <w:r w:rsidRPr="00150F42">
              <w:rPr>
                <w:rFonts w:cs="Times New Roman"/>
              </w:rPr>
              <w:t xml:space="preserve"> Kurum Koordinatörü</w:t>
            </w:r>
          </w:p>
          <w:p w14:paraId="59E78B00" w14:textId="77777777" w:rsidR="009C7A33" w:rsidRPr="009C7A33" w:rsidRDefault="009C7A33" w:rsidP="009C7A33">
            <w:pPr>
              <w:pStyle w:val="ListeParagraf"/>
              <w:rPr>
                <w:rFonts w:cs="Times New Roman"/>
              </w:rPr>
            </w:pPr>
          </w:p>
          <w:p w14:paraId="58AF589E" w14:textId="7DE82649" w:rsidR="009C7A33" w:rsidRPr="00150F42" w:rsidRDefault="009C7A33" w:rsidP="009D1B88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Uluslararası Öğrenci Koordinatörü</w:t>
            </w:r>
          </w:p>
          <w:p w14:paraId="7D66F125" w14:textId="77777777" w:rsidR="00D94DE7" w:rsidRPr="00E35D1A" w:rsidRDefault="00D94DE7" w:rsidP="009D1B88"/>
        </w:tc>
        <w:tc>
          <w:tcPr>
            <w:tcW w:w="5135" w:type="dxa"/>
          </w:tcPr>
          <w:p w14:paraId="713E1C63" w14:textId="77777777" w:rsidR="00633D91" w:rsidRPr="00E35D1A" w:rsidRDefault="00633D91" w:rsidP="009D1B88">
            <w:pPr>
              <w:pStyle w:val="ListeParagraf"/>
              <w:autoSpaceDE w:val="0"/>
              <w:autoSpaceDN w:val="0"/>
              <w:adjustRightInd w:val="0"/>
              <w:ind w:left="318"/>
              <w:jc w:val="both"/>
              <w:rPr>
                <w:rStyle w:val="Kpr"/>
                <w:rFonts w:cs="Times New Roman"/>
              </w:rPr>
            </w:pPr>
          </w:p>
          <w:p w14:paraId="76D3FD38" w14:textId="757CE6EE" w:rsidR="007A30E0" w:rsidRDefault="00176CA4" w:rsidP="009D1B8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İskenderun Teknik Üniversitesi</w:t>
            </w:r>
            <w:r w:rsidR="006E7458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41289A">
              <w:rPr>
                <w:rFonts w:asciiTheme="minorHAnsi" w:hAnsiTheme="minorHAnsi"/>
                <w:sz w:val="22"/>
                <w:szCs w:val="22"/>
              </w:rPr>
              <w:t>Dış</w:t>
            </w:r>
            <w:r w:rsidR="006E7458">
              <w:rPr>
                <w:rFonts w:asciiTheme="minorHAnsi" w:hAnsiTheme="minorHAnsi"/>
                <w:sz w:val="22"/>
                <w:szCs w:val="22"/>
              </w:rPr>
              <w:t xml:space="preserve"> İlişkiler</w:t>
            </w:r>
            <w:r w:rsidR="0041289A">
              <w:rPr>
                <w:rFonts w:asciiTheme="minorHAnsi" w:hAnsiTheme="minorHAnsi"/>
                <w:sz w:val="22"/>
                <w:szCs w:val="22"/>
              </w:rPr>
              <w:t xml:space="preserve"> Genel</w:t>
            </w:r>
            <w:r w:rsidR="006E7458">
              <w:rPr>
                <w:rFonts w:asciiTheme="minorHAnsi" w:hAnsiTheme="minorHAnsi"/>
                <w:sz w:val="22"/>
                <w:szCs w:val="22"/>
              </w:rPr>
              <w:t xml:space="preserve"> Koordinatörlüğü)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ile</w:t>
            </w:r>
            <w:r w:rsidR="00B62353">
              <w:rPr>
                <w:rFonts w:asciiTheme="minorHAnsi" w:hAnsiTheme="minorHAnsi"/>
                <w:sz w:val="22"/>
                <w:szCs w:val="22"/>
              </w:rPr>
              <w:t xml:space="preserve"> diğer kamu kurumları (</w:t>
            </w:r>
            <w:r>
              <w:rPr>
                <w:rFonts w:asciiTheme="minorHAnsi" w:hAnsiTheme="minorHAnsi"/>
                <w:sz w:val="22"/>
                <w:szCs w:val="22"/>
              </w:rPr>
              <w:t>YÖK, Türkiye Ulusal Ajansı</w:t>
            </w:r>
            <w:r w:rsidR="00B62353">
              <w:rPr>
                <w:rFonts w:asciiTheme="minorHAnsi" w:hAnsiTheme="minorHAnsi"/>
                <w:sz w:val="22"/>
                <w:szCs w:val="22"/>
              </w:rPr>
              <w:t>, DEİK,</w:t>
            </w:r>
            <w:r w:rsidR="00D45F91">
              <w:rPr>
                <w:rFonts w:asciiTheme="minorHAnsi" w:hAnsiTheme="minorHAnsi"/>
                <w:sz w:val="22"/>
                <w:szCs w:val="22"/>
              </w:rPr>
              <w:t xml:space="preserve"> TİKA,</w:t>
            </w:r>
            <w:r w:rsidR="00B623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7207">
              <w:rPr>
                <w:rFonts w:asciiTheme="minorHAnsi" w:hAnsiTheme="minorHAnsi"/>
                <w:sz w:val="22"/>
                <w:szCs w:val="22"/>
              </w:rPr>
              <w:t>yerel yönetim/idareler</w:t>
            </w:r>
            <w:r w:rsidR="00B62353">
              <w:rPr>
                <w:rFonts w:asciiTheme="minorHAnsi" w:hAnsiTheme="minorHAnsi"/>
                <w:sz w:val="22"/>
                <w:szCs w:val="22"/>
              </w:rPr>
              <w:t>, yurtiçi ve yurtdışındaki yükseköğretim kurumları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vb.)</w:t>
            </w:r>
            <w:r w:rsidR="007A30E0" w:rsidRPr="00E35D1A">
              <w:rPr>
                <w:rFonts w:asciiTheme="minorHAnsi" w:hAnsiTheme="minorHAnsi"/>
                <w:sz w:val="22"/>
                <w:szCs w:val="22"/>
              </w:rPr>
              <w:t xml:space="preserve"> arasındaki iletişi</w:t>
            </w:r>
            <w:r w:rsidR="00FE1221">
              <w:rPr>
                <w:rFonts w:asciiTheme="minorHAnsi" w:hAnsiTheme="minorHAnsi"/>
                <w:sz w:val="22"/>
                <w:szCs w:val="22"/>
              </w:rPr>
              <w:t>min ve koordinasyonun sağlar</w:t>
            </w:r>
            <w:r w:rsidR="00F52367" w:rsidRPr="00E35D1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DA645E7" w14:textId="77777777" w:rsidR="00D45F91" w:rsidRPr="00E35D1A" w:rsidRDefault="00D45F91" w:rsidP="009D1B8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45F91">
              <w:rPr>
                <w:rFonts w:asciiTheme="minorHAnsi" w:hAnsiTheme="minorHAnsi"/>
                <w:sz w:val="22"/>
                <w:szCs w:val="22"/>
              </w:rPr>
              <w:t>Değişim programları ile ilgili her konuda Üniversite genelinde eşgüdümü sağlar.</w:t>
            </w:r>
          </w:p>
          <w:p w14:paraId="2ED492CC" w14:textId="77777777" w:rsidR="007A30E0" w:rsidRDefault="00593E4C" w:rsidP="009D1B8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+ Programı kapsamında k</w:t>
            </w:r>
            <w:r w:rsidR="00D45F91" w:rsidRPr="00D45F91">
              <w:rPr>
                <w:rFonts w:asciiTheme="minorHAnsi" w:hAnsiTheme="minorHAnsi"/>
                <w:sz w:val="22"/>
                <w:szCs w:val="22"/>
              </w:rPr>
              <w:t>urumlar arası anlaşmaları ve öğrenci öğrenim/ staj anlaşmalarını, personel hareketliliği anlaşmalarını, öğretim elemanı hareketlilik programlarını, öğrenim protokollerini, hibe/burs/yükümlülük sözleşmelerini imzalar.</w:t>
            </w:r>
          </w:p>
          <w:p w14:paraId="2C107AD2" w14:textId="77777777" w:rsidR="00633D91" w:rsidRPr="00987BE3" w:rsidRDefault="00633D91" w:rsidP="009D1B8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33D91">
              <w:rPr>
                <w:rFonts w:ascii="Calibri" w:eastAsia="Calibri" w:hAnsi="Calibri"/>
                <w:sz w:val="22"/>
                <w:szCs w:val="22"/>
                <w:lang w:eastAsia="en-US"/>
              </w:rPr>
              <w:t>Üniversite Değişim Programları Komisyonu ile birlikte kararların alınması ve yürütülmesini sağlar.</w:t>
            </w:r>
          </w:p>
          <w:p w14:paraId="0F44948C" w14:textId="77777777" w:rsidR="00987BE3" w:rsidRPr="00E35D1A" w:rsidRDefault="00593E4C" w:rsidP="009D1B8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Erasmus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+ Programı</w:t>
            </w:r>
            <w:r w:rsidR="00987BE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kapsamında yapılan her türlü harcamada tek harcama yetkisine ha</w:t>
            </w:r>
            <w:r w:rsidR="00772CB8">
              <w:rPr>
                <w:rFonts w:ascii="Calibri" w:eastAsia="Calibri" w:hAnsi="Calibri"/>
                <w:sz w:val="22"/>
                <w:szCs w:val="22"/>
                <w:lang w:eastAsia="en-US"/>
              </w:rPr>
              <w:t>i</w:t>
            </w:r>
            <w:r w:rsidR="00987BE3">
              <w:rPr>
                <w:rFonts w:ascii="Calibri" w:eastAsia="Calibri" w:hAnsi="Calibri"/>
                <w:sz w:val="22"/>
                <w:szCs w:val="22"/>
                <w:lang w:eastAsia="en-US"/>
              </w:rPr>
              <w:t>zdir.</w:t>
            </w:r>
          </w:p>
          <w:p w14:paraId="5503728F" w14:textId="77777777" w:rsidR="007A30E0" w:rsidRPr="00E35D1A" w:rsidRDefault="007A30E0" w:rsidP="009D1B88">
            <w:pPr>
              <w:pStyle w:val="NormalWeb"/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 w:cs="Tahoma"/>
                <w:color w:val="34495E"/>
                <w:sz w:val="22"/>
                <w:szCs w:val="22"/>
              </w:rPr>
            </w:pPr>
            <w:r w:rsidRPr="00E35D1A">
              <w:rPr>
                <w:rFonts w:asciiTheme="minorHAnsi" w:hAnsiTheme="minorHAnsi" w:cs="Tahoma"/>
                <w:color w:val="34495E"/>
                <w:sz w:val="22"/>
                <w:szCs w:val="22"/>
              </w:rPr>
              <w:t> </w:t>
            </w:r>
          </w:p>
          <w:p w14:paraId="004EBE88" w14:textId="77777777" w:rsidR="00A64F51" w:rsidRPr="00E35D1A" w:rsidRDefault="00A64F51" w:rsidP="009D1B88">
            <w:pPr>
              <w:pStyle w:val="ListeParagraf"/>
              <w:autoSpaceDE w:val="0"/>
              <w:autoSpaceDN w:val="0"/>
              <w:adjustRightInd w:val="0"/>
              <w:ind w:left="318"/>
              <w:jc w:val="both"/>
              <w:rPr>
                <w:rFonts w:cs="Times New Roman"/>
              </w:rPr>
            </w:pPr>
          </w:p>
        </w:tc>
        <w:tc>
          <w:tcPr>
            <w:tcW w:w="1654" w:type="dxa"/>
          </w:tcPr>
          <w:p w14:paraId="154C40AA" w14:textId="05200640" w:rsidR="00A64F51" w:rsidRDefault="0098706E" w:rsidP="009D1B88">
            <w:proofErr w:type="spellStart"/>
            <w:r>
              <w:t>Öğr</w:t>
            </w:r>
            <w:proofErr w:type="spellEnd"/>
            <w:r>
              <w:t>. Gör. Murat TÜRKMENOĞLU</w:t>
            </w:r>
            <w:r w:rsidR="00F774A4">
              <w:t xml:space="preserve"> (Koordinatör Yardımcısı)</w:t>
            </w:r>
          </w:p>
          <w:p w14:paraId="685B75F9" w14:textId="77777777" w:rsidR="0098706E" w:rsidRDefault="0098706E" w:rsidP="009D1B88"/>
          <w:p w14:paraId="564FD227" w14:textId="77777777" w:rsidR="0098706E" w:rsidRDefault="0098706E" w:rsidP="0098706E">
            <w:proofErr w:type="spellStart"/>
            <w:r>
              <w:t>Öğr</w:t>
            </w:r>
            <w:proofErr w:type="spellEnd"/>
            <w:r>
              <w:t xml:space="preserve">. Gör. Abdullah YILDIZ </w:t>
            </w:r>
            <w:r>
              <w:t>(Koordinatör Yardımcısı)</w:t>
            </w:r>
          </w:p>
          <w:p w14:paraId="67F00E11" w14:textId="00D1A127" w:rsidR="0098706E" w:rsidRPr="00E35D1A" w:rsidRDefault="0098706E" w:rsidP="009D1B88"/>
        </w:tc>
      </w:tr>
      <w:tr w:rsidR="003B7ADF" w:rsidRPr="00E35D1A" w14:paraId="086CFF72" w14:textId="77777777" w:rsidTr="009D1B88">
        <w:trPr>
          <w:jc w:val="center"/>
        </w:trPr>
        <w:tc>
          <w:tcPr>
            <w:tcW w:w="2199" w:type="dxa"/>
          </w:tcPr>
          <w:p w14:paraId="04C7D568" w14:textId="06BCAFB9" w:rsidR="003B7ADF" w:rsidRDefault="00DE2958" w:rsidP="009D1B88">
            <w:r>
              <w:t>Murat TÜRKMENOĞLU</w:t>
            </w:r>
            <w:r w:rsidR="003B7ADF">
              <w:t xml:space="preserve"> </w:t>
            </w:r>
          </w:p>
        </w:tc>
        <w:tc>
          <w:tcPr>
            <w:tcW w:w="2279" w:type="dxa"/>
          </w:tcPr>
          <w:p w14:paraId="0152A6AA" w14:textId="230623D9" w:rsidR="003B7ADF" w:rsidRDefault="00DE2958" w:rsidP="009D1B88">
            <w:pPr>
              <w:pStyle w:val="ListeParagraf"/>
              <w:numPr>
                <w:ilvl w:val="0"/>
                <w:numId w:val="11"/>
              </w:numPr>
            </w:pPr>
            <w:proofErr w:type="spellStart"/>
            <w:r>
              <w:t>Öğr</w:t>
            </w:r>
            <w:proofErr w:type="spellEnd"/>
            <w:r>
              <w:t>. Gör.</w:t>
            </w:r>
          </w:p>
          <w:p w14:paraId="3FE5209F" w14:textId="00DBFB53" w:rsidR="00150F42" w:rsidRDefault="003B7ADF" w:rsidP="00DE2958">
            <w:pPr>
              <w:pStyle w:val="ListeParagraf"/>
              <w:numPr>
                <w:ilvl w:val="0"/>
                <w:numId w:val="11"/>
              </w:numPr>
            </w:pPr>
            <w:r>
              <w:t xml:space="preserve">Koordinatör Yardımcısı </w:t>
            </w:r>
          </w:p>
        </w:tc>
        <w:tc>
          <w:tcPr>
            <w:tcW w:w="5135" w:type="dxa"/>
          </w:tcPr>
          <w:p w14:paraId="54214715" w14:textId="77777777" w:rsidR="003B7ADF" w:rsidRPr="00DE14A2" w:rsidRDefault="00DE14A2" w:rsidP="009D1B88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color w:val="0000FF" w:themeColor="hyperlink"/>
                <w:u w:val="single"/>
              </w:rPr>
            </w:pPr>
            <w:r>
              <w:t>Koordinatörlüğün çalışmalarında Koordinatöre yardımcı olur.</w:t>
            </w:r>
          </w:p>
          <w:p w14:paraId="1BB0C9DF" w14:textId="77777777" w:rsidR="00DE14A2" w:rsidRPr="00DE14A2" w:rsidRDefault="00DE14A2" w:rsidP="009D1B88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color w:val="0000FF" w:themeColor="hyperlink"/>
                <w:u w:val="single"/>
              </w:rPr>
            </w:pPr>
            <w:r>
              <w:t>Koordinatörün katılmadığı durumlarda toplantılara başkanlık yapmak ve başkanı temsil eder.</w:t>
            </w:r>
          </w:p>
          <w:p w14:paraId="683D304C" w14:textId="77777777" w:rsidR="00DE14A2" w:rsidRPr="00D9575A" w:rsidRDefault="00DE14A2" w:rsidP="009D1B88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color w:val="0000FF" w:themeColor="hyperlink"/>
                <w:u w:val="single"/>
              </w:rPr>
            </w:pPr>
            <w:r>
              <w:lastRenderedPageBreak/>
              <w:t>Koordinatörün vereceği Koordinatörlüğün faaliyetleriyle ilgili diğer görevleri yapar.</w:t>
            </w:r>
          </w:p>
          <w:p w14:paraId="27156ED9" w14:textId="77777777" w:rsidR="00DE14A2" w:rsidRDefault="00DE14A2" w:rsidP="009D1B88">
            <w:pPr>
              <w:autoSpaceDE w:val="0"/>
              <w:autoSpaceDN w:val="0"/>
              <w:adjustRightInd w:val="0"/>
              <w:ind w:left="678"/>
              <w:jc w:val="both"/>
              <w:rPr>
                <w:rStyle w:val="Kpr"/>
                <w:rFonts w:cs="Times New Roman"/>
              </w:rPr>
            </w:pPr>
          </w:p>
          <w:p w14:paraId="7C4A4CE0" w14:textId="77777777" w:rsidR="00E64C87" w:rsidRPr="00DF6C77" w:rsidRDefault="00E64C87" w:rsidP="009D1B88">
            <w:pPr>
              <w:autoSpaceDE w:val="0"/>
              <w:autoSpaceDN w:val="0"/>
              <w:adjustRightInd w:val="0"/>
              <w:ind w:left="678"/>
              <w:jc w:val="both"/>
              <w:rPr>
                <w:rStyle w:val="Kpr"/>
                <w:rFonts w:cs="Times New Roman"/>
              </w:rPr>
            </w:pPr>
          </w:p>
        </w:tc>
        <w:tc>
          <w:tcPr>
            <w:tcW w:w="1654" w:type="dxa"/>
          </w:tcPr>
          <w:p w14:paraId="4974299B" w14:textId="518DFA5A" w:rsidR="003B7ADF" w:rsidRDefault="00DE2958" w:rsidP="009D1B88">
            <w:proofErr w:type="spellStart"/>
            <w:r w:rsidRPr="00DE2958">
              <w:lastRenderedPageBreak/>
              <w:t>Öğr</w:t>
            </w:r>
            <w:proofErr w:type="spellEnd"/>
            <w:r w:rsidRPr="00DE2958">
              <w:t>. Gör. Abdullah YILDIZ (Koordinatör Yardımcısı)</w:t>
            </w:r>
          </w:p>
        </w:tc>
      </w:tr>
      <w:tr w:rsidR="00DE2958" w:rsidRPr="00E35D1A" w14:paraId="7DAEF3C1" w14:textId="77777777" w:rsidTr="009D1B88">
        <w:trPr>
          <w:trHeight w:val="175"/>
          <w:jc w:val="center"/>
        </w:trPr>
        <w:tc>
          <w:tcPr>
            <w:tcW w:w="2199" w:type="dxa"/>
          </w:tcPr>
          <w:p w14:paraId="50C38471" w14:textId="50A9E92D" w:rsidR="00DE2958" w:rsidRPr="00E35D1A" w:rsidRDefault="00DE2958" w:rsidP="009D1B88">
            <w:r>
              <w:lastRenderedPageBreak/>
              <w:t>Murat YURTLU</w:t>
            </w:r>
          </w:p>
        </w:tc>
        <w:tc>
          <w:tcPr>
            <w:tcW w:w="2279" w:type="dxa"/>
          </w:tcPr>
          <w:p w14:paraId="10837C0A" w14:textId="41D4F431" w:rsidR="0072508C" w:rsidRDefault="0072508C" w:rsidP="0072508C">
            <w:pPr>
              <w:pStyle w:val="ListeParagraf"/>
              <w:numPr>
                <w:ilvl w:val="0"/>
                <w:numId w:val="12"/>
              </w:numPr>
            </w:pPr>
            <w:proofErr w:type="spellStart"/>
            <w:r w:rsidRPr="0072508C">
              <w:t>Öğr</w:t>
            </w:r>
            <w:proofErr w:type="spellEnd"/>
            <w:r w:rsidRPr="0072508C">
              <w:t>. Gör.</w:t>
            </w:r>
            <w:r w:rsidR="00E159A9">
              <w:t xml:space="preserve"> Dr.</w:t>
            </w:r>
          </w:p>
          <w:p w14:paraId="2EB18AB4" w14:textId="39DA8DEC" w:rsidR="00DE2958" w:rsidRDefault="00DE2958" w:rsidP="00DE2958">
            <w:pPr>
              <w:pStyle w:val="ListeParagraf"/>
              <w:numPr>
                <w:ilvl w:val="0"/>
                <w:numId w:val="12"/>
              </w:numPr>
            </w:pPr>
            <w:r>
              <w:t>Farabi Kurum Koordinatörü</w:t>
            </w:r>
          </w:p>
          <w:p w14:paraId="77BCBFBC" w14:textId="4B88AFD6" w:rsidR="0072508C" w:rsidRDefault="00DE2958" w:rsidP="0072508C">
            <w:pPr>
              <w:pStyle w:val="ListeParagraf"/>
              <w:numPr>
                <w:ilvl w:val="0"/>
                <w:numId w:val="12"/>
              </w:numPr>
            </w:pPr>
            <w:r>
              <w:t>Mevlana Kurum Koordinatörü</w:t>
            </w:r>
          </w:p>
        </w:tc>
        <w:tc>
          <w:tcPr>
            <w:tcW w:w="5135" w:type="dxa"/>
          </w:tcPr>
          <w:p w14:paraId="25F01B11" w14:textId="77777777" w:rsidR="0072508C" w:rsidRPr="00A57E36" w:rsidRDefault="0072508C" w:rsidP="0072508C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Farabi Değişim Programı ve Mevlana Değişim Programı </w:t>
            </w:r>
            <w:r w:rsidRPr="00A57E36">
              <w:rPr>
                <w:rFonts w:asciiTheme="minorHAnsi" w:hAnsiTheme="minorHAnsi"/>
                <w:sz w:val="22"/>
                <w:szCs w:val="22"/>
              </w:rPr>
              <w:t xml:space="preserve">ile ilgili her konuda Üniversite genelinde eşgüdümü sağlar. </w:t>
            </w:r>
          </w:p>
          <w:p w14:paraId="074B323F" w14:textId="77777777" w:rsidR="0072508C" w:rsidRDefault="0072508C" w:rsidP="0072508C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Farabi Değişim Programı ve Mevlana Değişim Programı kapsamında kurumlar arası protokolleri,</w:t>
            </w:r>
            <w:r w:rsidRPr="00D45F91">
              <w:rPr>
                <w:rFonts w:asciiTheme="minorHAnsi" w:hAnsiTheme="minorHAnsi"/>
                <w:sz w:val="22"/>
                <w:szCs w:val="22"/>
              </w:rPr>
              <w:t xml:space="preserve"> öğretim elemanı hareketlilik programların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ı, öğrenim protokollerini, öğrenci ve öğretim elemanı </w:t>
            </w:r>
            <w:r w:rsidRPr="00D45F91">
              <w:rPr>
                <w:rFonts w:asciiTheme="minorHAnsi" w:hAnsiTheme="minorHAnsi"/>
                <w:sz w:val="22"/>
                <w:szCs w:val="22"/>
              </w:rPr>
              <w:t>burs/yükümlülük sözleşmelerini imzalar.</w:t>
            </w:r>
          </w:p>
          <w:p w14:paraId="6AD350E8" w14:textId="77777777" w:rsidR="0072508C" w:rsidRPr="00E35D1A" w:rsidRDefault="0072508C" w:rsidP="0072508C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 w:line="33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E6D6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Farabi Değişim Programı ve Mevlana Değişim Programı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kapsamında yapılan her türlü harcamada tek harcama yetkisine haizdir.</w:t>
            </w:r>
          </w:p>
          <w:p w14:paraId="1F148397" w14:textId="77777777" w:rsidR="00DE2958" w:rsidRDefault="00DE2958" w:rsidP="009D1B88">
            <w:pPr>
              <w:rPr>
                <w:color w:val="0000FF" w:themeColor="hyperlink"/>
                <w:u w:val="single"/>
              </w:rPr>
            </w:pPr>
          </w:p>
        </w:tc>
        <w:tc>
          <w:tcPr>
            <w:tcW w:w="1654" w:type="dxa"/>
          </w:tcPr>
          <w:p w14:paraId="7108E7BB" w14:textId="7CFD3760" w:rsidR="00DE2958" w:rsidRDefault="0072508C" w:rsidP="009D1B88">
            <w:proofErr w:type="spellStart"/>
            <w:r w:rsidRPr="0072508C">
              <w:t>Öğr</w:t>
            </w:r>
            <w:proofErr w:type="spellEnd"/>
            <w:r w:rsidRPr="0072508C">
              <w:t>. Gör. Murat TÜRKMENOĞLU (Koordinatör Yardımcısı)</w:t>
            </w:r>
          </w:p>
        </w:tc>
      </w:tr>
      <w:tr w:rsidR="00A64F51" w:rsidRPr="00E35D1A" w14:paraId="780B02E2" w14:textId="77777777" w:rsidTr="009D1B88">
        <w:trPr>
          <w:trHeight w:val="175"/>
          <w:jc w:val="center"/>
        </w:trPr>
        <w:tc>
          <w:tcPr>
            <w:tcW w:w="2199" w:type="dxa"/>
          </w:tcPr>
          <w:p w14:paraId="58906D9D" w14:textId="77777777" w:rsidR="00A64F51" w:rsidRPr="00E35D1A" w:rsidRDefault="00A64F51" w:rsidP="009D1B88">
            <w:r w:rsidRPr="00E35D1A">
              <w:t>Murat TÜRKMENOĞLU</w:t>
            </w:r>
          </w:p>
        </w:tc>
        <w:tc>
          <w:tcPr>
            <w:tcW w:w="2279" w:type="dxa"/>
          </w:tcPr>
          <w:p w14:paraId="37C9F887" w14:textId="77777777" w:rsidR="00A64F51" w:rsidRDefault="00C64C5D" w:rsidP="009D1B88">
            <w:pPr>
              <w:pStyle w:val="ListeParagraf"/>
              <w:numPr>
                <w:ilvl w:val="0"/>
                <w:numId w:val="12"/>
              </w:numPr>
            </w:pPr>
            <w:proofErr w:type="spellStart"/>
            <w:r>
              <w:t>Öğr</w:t>
            </w:r>
            <w:proofErr w:type="spellEnd"/>
            <w:r>
              <w:t>. Gör.</w:t>
            </w:r>
          </w:p>
          <w:p w14:paraId="5A501A60" w14:textId="77777777" w:rsidR="00D94DE7" w:rsidRPr="00D94DE7" w:rsidRDefault="00D94DE7" w:rsidP="009D1B88">
            <w:pPr>
              <w:pStyle w:val="ListeParagraf"/>
              <w:numPr>
                <w:ilvl w:val="0"/>
                <w:numId w:val="12"/>
              </w:numPr>
              <w:rPr>
                <w:color w:val="0000FF" w:themeColor="hyperlink"/>
                <w:u w:val="single"/>
              </w:rPr>
            </w:pPr>
            <w:r>
              <w:t>Koordinatörlük</w:t>
            </w:r>
            <w:r w:rsidRPr="00E35D1A">
              <w:t xml:space="preserve"> Personeli</w:t>
            </w:r>
          </w:p>
        </w:tc>
        <w:tc>
          <w:tcPr>
            <w:tcW w:w="5135" w:type="dxa"/>
          </w:tcPr>
          <w:p w14:paraId="4E10ABB7" w14:textId="77777777" w:rsidR="006F449E" w:rsidRPr="006F449E" w:rsidRDefault="006F449E" w:rsidP="009D1B88">
            <w:pPr>
              <w:rPr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  <w:t xml:space="preserve">     </w:t>
            </w:r>
          </w:p>
          <w:p w14:paraId="70987953" w14:textId="77777777" w:rsidR="00C7067B" w:rsidRDefault="005968D3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</w:t>
            </w:r>
            <w:r w:rsidR="007F3A6C">
              <w:rPr>
                <w:rFonts w:eastAsia="Times New Roman" w:cs="Times New Roman"/>
                <w:lang w:eastAsia="tr-TR"/>
              </w:rPr>
              <w:t xml:space="preserve">örlüğün diğer kamu kurum ve </w:t>
            </w:r>
            <w:r w:rsidR="00FE1221">
              <w:rPr>
                <w:rFonts w:eastAsia="Times New Roman" w:cs="Times New Roman"/>
                <w:lang w:eastAsia="tr-TR"/>
              </w:rPr>
              <w:t>kuruluşlarla yazışmaları yapmak</w:t>
            </w:r>
          </w:p>
          <w:p w14:paraId="247349EF" w14:textId="77777777" w:rsidR="00D94DE7" w:rsidRPr="00D94DE7" w:rsidRDefault="00D94DE7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5E81523" w14:textId="77777777" w:rsidR="00D94DE7" w:rsidRPr="00D94DE7" w:rsidRDefault="00D94DE7" w:rsidP="009D1B88">
            <w:pPr>
              <w:rPr>
                <w:rFonts w:eastAsia="Times New Roman" w:cs="Times New Roman"/>
                <w:lang w:eastAsia="tr-TR"/>
              </w:rPr>
            </w:pPr>
          </w:p>
          <w:p w14:paraId="637FCC36" w14:textId="77777777" w:rsidR="001630AC" w:rsidRPr="001630AC" w:rsidRDefault="00FE1221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Koordinatörlüğümüzü</w:t>
            </w:r>
            <w:r w:rsidR="0065525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d</w:t>
            </w:r>
            <w:r w:rsidR="001630AC">
              <w:rPr>
                <w:rFonts w:asciiTheme="minorHAnsi" w:hAnsiTheme="minorHAnsi"/>
                <w:color w:val="000000"/>
                <w:sz w:val="22"/>
                <w:szCs w:val="22"/>
              </w:rPr>
              <w:t>eğişim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55252">
              <w:rPr>
                <w:rFonts w:asciiTheme="minorHAnsi" w:hAnsiTheme="minorHAnsi"/>
                <w:color w:val="000000"/>
                <w:sz w:val="22"/>
                <w:szCs w:val="22"/>
              </w:rPr>
              <w:t>p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>rogram</w:t>
            </w:r>
            <w:r w:rsidR="001630AC">
              <w:rPr>
                <w:rFonts w:asciiTheme="minorHAnsi" w:hAnsiTheme="minorHAnsi"/>
                <w:color w:val="000000"/>
                <w:sz w:val="22"/>
                <w:szCs w:val="22"/>
              </w:rPr>
              <w:t>lar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ını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kurum genelinde ve birimler düzeyinde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tanıtmak</w:t>
            </w:r>
            <w:r w:rsidR="001630AC">
              <w:rPr>
                <w:rFonts w:asciiTheme="minorHAnsi" w:hAnsiTheme="minorHAnsi"/>
                <w:color w:val="000000"/>
                <w:sz w:val="22"/>
                <w:szCs w:val="22"/>
              </w:rPr>
              <w:t>: web sayfaları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e-mail, toplantı, </w:t>
            </w:r>
            <w:r w:rsidR="001630A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eğitim, 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>seminer,</w:t>
            </w:r>
            <w:r w:rsidR="001630A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katalog,</w:t>
            </w:r>
            <w:r w:rsidR="001630AC"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broşür vs.</w:t>
            </w:r>
          </w:p>
          <w:p w14:paraId="38CA0E0E" w14:textId="77777777" w:rsidR="005968D3" w:rsidRDefault="005968D3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3A8A1224" w14:textId="565E7C49" w:rsidR="005968D3" w:rsidRPr="000016F5" w:rsidRDefault="00420DB1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0016F5">
              <w:rPr>
                <w:rFonts w:eastAsia="Times New Roman" w:cstheme="minorHAnsi"/>
                <w:lang w:eastAsia="tr-TR"/>
              </w:rPr>
              <w:t>Değişim p</w:t>
            </w:r>
            <w:r w:rsidR="005968D3" w:rsidRPr="000016F5">
              <w:rPr>
                <w:rFonts w:eastAsia="Times New Roman" w:cstheme="minorHAnsi"/>
                <w:lang w:eastAsia="tr-TR"/>
              </w:rPr>
              <w:t>rogramları</w:t>
            </w:r>
            <w:r w:rsidR="00B850F5" w:rsidRPr="000016F5">
              <w:rPr>
                <w:rFonts w:eastAsia="Times New Roman" w:cstheme="minorHAnsi"/>
                <w:lang w:eastAsia="tr-TR"/>
              </w:rPr>
              <w:t xml:space="preserve"> (</w:t>
            </w:r>
            <w:proofErr w:type="spellStart"/>
            <w:r w:rsidR="00B850F5" w:rsidRPr="000016F5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="00B850F5" w:rsidRPr="000016F5">
              <w:rPr>
                <w:rFonts w:eastAsia="Times New Roman" w:cstheme="minorHAnsi"/>
                <w:lang w:eastAsia="tr-TR"/>
              </w:rPr>
              <w:t xml:space="preserve"> –KA171,</w:t>
            </w:r>
            <w:r w:rsidR="000E2011">
              <w:rPr>
                <w:rFonts w:eastAsia="Times New Roman" w:cstheme="minorHAnsi"/>
                <w:lang w:eastAsia="tr-TR"/>
              </w:rPr>
              <w:t xml:space="preserve"> </w:t>
            </w:r>
            <w:r w:rsidR="00B850F5" w:rsidRPr="000016F5">
              <w:rPr>
                <w:rFonts w:eastAsia="Times New Roman" w:cstheme="minorHAnsi"/>
                <w:lang w:eastAsia="tr-TR"/>
              </w:rPr>
              <w:t>Farabi ve Mevlana)</w:t>
            </w:r>
            <w:r w:rsidR="005968D3" w:rsidRPr="000016F5">
              <w:rPr>
                <w:rFonts w:eastAsia="Times New Roman" w:cstheme="minorHAnsi"/>
                <w:lang w:eastAsia="tr-TR"/>
              </w:rPr>
              <w:t xml:space="preserve"> </w:t>
            </w:r>
            <w:proofErr w:type="gramStart"/>
            <w:r w:rsidR="005968D3" w:rsidRPr="000016F5">
              <w:rPr>
                <w:rFonts w:eastAsia="Times New Roman" w:cstheme="minorHAnsi"/>
                <w:lang w:eastAsia="tr-TR"/>
              </w:rPr>
              <w:t>dahilinde</w:t>
            </w:r>
            <w:proofErr w:type="gramEnd"/>
            <w:r w:rsidR="005968D3" w:rsidRPr="000016F5">
              <w:rPr>
                <w:rFonts w:eastAsia="Times New Roman" w:cstheme="minorHAnsi"/>
                <w:lang w:eastAsia="tr-TR"/>
              </w:rPr>
              <w:t xml:space="preserve"> öğretim elemanlarının ve idari personelin yararlanabildiği perso</w:t>
            </w:r>
            <w:r w:rsidR="00FE1221" w:rsidRPr="000016F5">
              <w:rPr>
                <w:rFonts w:eastAsia="Times New Roman" w:cstheme="minorHAnsi"/>
                <w:lang w:eastAsia="tr-TR"/>
              </w:rPr>
              <w:t>nel hareketliliklerini yürütmek</w:t>
            </w:r>
          </w:p>
          <w:p w14:paraId="5DE6CDDC" w14:textId="77777777" w:rsidR="00C7067B" w:rsidRPr="000016F5" w:rsidRDefault="00C7067B" w:rsidP="009D1B88">
            <w:pPr>
              <w:pStyle w:val="NormalWeb"/>
              <w:shd w:val="clear" w:color="auto" w:fill="FFFFFF"/>
              <w:spacing w:before="0" w:beforeAutospacing="0" w:after="150" w:afterAutospacing="0" w:line="330" w:lineRule="atLeast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46881" w14:textId="01D2F130" w:rsidR="00072EB2" w:rsidRPr="000016F5" w:rsidRDefault="00A35487" w:rsidP="009D1B88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016F5">
              <w:rPr>
                <w:rFonts w:asciiTheme="minorHAnsi" w:hAnsiTheme="minorHAnsi" w:cstheme="minorHAnsi"/>
                <w:sz w:val="22"/>
                <w:szCs w:val="22"/>
              </w:rPr>
              <w:t>Değişim programları</w:t>
            </w:r>
            <w:r w:rsidR="00B850F5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B850F5" w:rsidRPr="000016F5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="00B850F5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–KA171,</w:t>
            </w:r>
            <w:r w:rsidR="000E20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0F5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Farabi ve Mevlana) </w:t>
            </w:r>
            <w:r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kapsamındaki personel hareketlilikleri</w:t>
            </w:r>
            <w:r w:rsidR="00072EB2" w:rsidRPr="000016F5">
              <w:rPr>
                <w:rFonts w:asciiTheme="minorHAnsi" w:hAnsiTheme="minorHAnsi" w:cstheme="minorHAnsi"/>
                <w:sz w:val="22"/>
                <w:szCs w:val="22"/>
              </w:rPr>
              <w:t>: planlama,</w:t>
            </w:r>
            <w:r w:rsidR="008348DC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ilan, koordinasyon, seçim vb.</w:t>
            </w:r>
            <w:r w:rsidR="00072EB2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hareketlilik </w:t>
            </w:r>
            <w:r w:rsidR="008348DC" w:rsidRPr="000016F5">
              <w:rPr>
                <w:rFonts w:asciiTheme="minorHAnsi" w:hAnsiTheme="minorHAnsi" w:cstheme="minorHAnsi"/>
                <w:sz w:val="22"/>
                <w:szCs w:val="22"/>
              </w:rPr>
              <w:t>faaliyet süreçlerini</w:t>
            </w:r>
            <w:r w:rsidR="00F73B83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takip etmek</w:t>
            </w:r>
            <w:r w:rsidR="00170ECC" w:rsidRPr="000016F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72EB2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ilgili</w:t>
            </w:r>
            <w:r w:rsidR="003F59A9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bilgi ve belgeleri </w:t>
            </w:r>
            <w:r w:rsidR="00F73B83" w:rsidRPr="000016F5">
              <w:rPr>
                <w:rFonts w:asciiTheme="minorHAnsi" w:hAnsiTheme="minorHAnsi" w:cstheme="minorHAnsi"/>
                <w:sz w:val="22"/>
                <w:szCs w:val="22"/>
              </w:rPr>
              <w:t>hazırlamak</w:t>
            </w:r>
            <w:r w:rsidR="00170ECC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02F3" w:rsidRPr="000016F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70ECC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59A9" w:rsidRPr="000016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güncellemek</w:t>
            </w:r>
            <w:r w:rsidR="00170ECC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EE5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ve web sayfalarında, </w:t>
            </w:r>
            <w:r w:rsidR="00F73B83" w:rsidRPr="000016F5">
              <w:rPr>
                <w:rFonts w:asciiTheme="minorHAnsi" w:hAnsiTheme="minorHAnsi" w:cstheme="minorHAnsi"/>
                <w:sz w:val="22"/>
                <w:szCs w:val="22"/>
              </w:rPr>
              <w:t>resmi sosyal medya sayfalarında</w:t>
            </w:r>
            <w:r w:rsidR="00170ECC" w:rsidRPr="0000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B83" w:rsidRPr="000016F5">
              <w:rPr>
                <w:rFonts w:asciiTheme="minorHAnsi" w:hAnsiTheme="minorHAnsi" w:cstheme="minorHAnsi"/>
                <w:sz w:val="22"/>
                <w:szCs w:val="22"/>
              </w:rPr>
              <w:t>yayınlanmak</w:t>
            </w:r>
          </w:p>
          <w:p w14:paraId="5EDA192B" w14:textId="77777777" w:rsidR="00B24360" w:rsidRPr="000016F5" w:rsidRDefault="00B24360" w:rsidP="009D1B88">
            <w:pPr>
              <w:pStyle w:val="ListeParagraf"/>
              <w:rPr>
                <w:rFonts w:cstheme="minorHAnsi"/>
              </w:rPr>
            </w:pPr>
          </w:p>
          <w:p w14:paraId="70046DA5" w14:textId="147B6ACC" w:rsidR="00B24360" w:rsidRDefault="00B637C5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0016F5">
              <w:rPr>
                <w:rFonts w:eastAsia="Times New Roman" w:cstheme="minorHAnsi"/>
                <w:lang w:eastAsia="tr-TR"/>
              </w:rPr>
              <w:t>Değişim programları</w:t>
            </w:r>
            <w:r w:rsidR="00B850F5" w:rsidRPr="000016F5">
              <w:rPr>
                <w:rFonts w:eastAsia="Times New Roman" w:cstheme="minorHAnsi"/>
                <w:lang w:eastAsia="tr-TR"/>
              </w:rPr>
              <w:t xml:space="preserve"> (</w:t>
            </w:r>
            <w:proofErr w:type="spellStart"/>
            <w:r w:rsidR="00B850F5" w:rsidRPr="000016F5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="00B850F5" w:rsidRPr="000016F5">
              <w:rPr>
                <w:rFonts w:eastAsia="Times New Roman" w:cstheme="minorHAnsi"/>
                <w:lang w:eastAsia="tr-TR"/>
              </w:rPr>
              <w:t xml:space="preserve"> –KA171,</w:t>
            </w:r>
            <w:r w:rsidR="000E2011">
              <w:rPr>
                <w:rFonts w:eastAsia="Times New Roman" w:cstheme="minorHAnsi"/>
                <w:lang w:eastAsia="tr-TR"/>
              </w:rPr>
              <w:t xml:space="preserve"> </w:t>
            </w:r>
            <w:r w:rsidR="00B850F5" w:rsidRPr="000016F5">
              <w:rPr>
                <w:rFonts w:eastAsia="Times New Roman" w:cstheme="minorHAnsi"/>
                <w:lang w:eastAsia="tr-TR"/>
              </w:rPr>
              <w:t xml:space="preserve">Farabi ve Mevlana) </w:t>
            </w:r>
            <w:proofErr w:type="gramStart"/>
            <w:r w:rsidRPr="000016F5">
              <w:rPr>
                <w:rFonts w:eastAsia="Times New Roman" w:cstheme="minorHAnsi"/>
                <w:lang w:eastAsia="tr-TR"/>
              </w:rPr>
              <w:t>dahilinde</w:t>
            </w:r>
            <w:r w:rsidR="00686419" w:rsidRPr="000016F5">
              <w:rPr>
                <w:rFonts w:eastAsia="Times New Roman" w:cstheme="minorHAnsi"/>
                <w:lang w:eastAsia="tr-TR"/>
              </w:rPr>
              <w:t>ki</w:t>
            </w:r>
            <w:proofErr w:type="gramEnd"/>
            <w:r w:rsidR="00B24360" w:rsidRPr="00B24360">
              <w:rPr>
                <w:rFonts w:eastAsia="Times New Roman" w:cs="Times New Roman"/>
                <w:lang w:eastAsia="tr-TR"/>
              </w:rPr>
              <w:t xml:space="preserve"> hareketliliklerden herhangi birine katılmaya hak kazanan her bir öğretim elemanına/idari personele danışmanlık yapma</w:t>
            </w:r>
            <w:r w:rsidR="00FE1221">
              <w:rPr>
                <w:rFonts w:eastAsia="Times New Roman" w:cs="Times New Roman"/>
                <w:lang w:eastAsia="tr-TR"/>
              </w:rPr>
              <w:t>k ve onların dosyalarını tutmak</w:t>
            </w:r>
          </w:p>
          <w:p w14:paraId="74EF49C6" w14:textId="77777777" w:rsidR="00B637C5" w:rsidRPr="00B637C5" w:rsidRDefault="00B637C5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AEE346E" w14:textId="5DBCDBF7" w:rsidR="00B637C5" w:rsidRDefault="00686419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Değişim programları </w:t>
            </w:r>
            <w:r w:rsidR="00B850F5">
              <w:rPr>
                <w:rFonts w:eastAsia="Times New Roman" w:cs="Times New Roman"/>
                <w:lang w:eastAsia="tr-TR"/>
              </w:rPr>
              <w:t>(</w:t>
            </w:r>
            <w:proofErr w:type="spellStart"/>
            <w:r w:rsidR="00B850F5"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 w:rsidR="00B850F5">
              <w:rPr>
                <w:rFonts w:eastAsia="Times New Roman" w:cs="Times New Roman"/>
                <w:lang w:eastAsia="tr-TR"/>
              </w:rPr>
              <w:t xml:space="preserve"> –KA171,</w:t>
            </w:r>
            <w:r w:rsidR="000E2011">
              <w:rPr>
                <w:rFonts w:eastAsia="Times New Roman" w:cs="Times New Roman"/>
                <w:lang w:eastAsia="tr-TR"/>
              </w:rPr>
              <w:t xml:space="preserve"> </w:t>
            </w:r>
            <w:r w:rsidR="00B850F5">
              <w:rPr>
                <w:rFonts w:eastAsia="Times New Roman" w:cs="Times New Roman"/>
                <w:lang w:eastAsia="tr-TR"/>
              </w:rPr>
              <w:t>Farabi ve Mevlana)</w:t>
            </w:r>
            <w:r w:rsidR="00B850F5" w:rsidRPr="005968D3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="00B637C5">
              <w:rPr>
                <w:rFonts w:eastAsia="Times New Roman" w:cs="Times New Roman"/>
                <w:lang w:eastAsia="tr-TR"/>
              </w:rPr>
              <w:t>dahilinde</w:t>
            </w:r>
            <w:proofErr w:type="gramEnd"/>
            <w:r w:rsidR="00B637C5">
              <w:rPr>
                <w:rFonts w:eastAsia="Times New Roman" w:cs="Times New Roman"/>
                <w:lang w:eastAsia="tr-TR"/>
              </w:rPr>
              <w:t xml:space="preserve"> </w:t>
            </w:r>
            <w:r w:rsidR="00514F84">
              <w:rPr>
                <w:rFonts w:eastAsia="Times New Roman" w:cs="Times New Roman"/>
                <w:lang w:eastAsia="tr-TR"/>
              </w:rPr>
              <w:t>personele</w:t>
            </w:r>
            <w:r w:rsidR="00B637C5">
              <w:rPr>
                <w:rFonts w:eastAsia="Times New Roman" w:cs="Times New Roman"/>
                <w:lang w:eastAsia="tr-TR"/>
              </w:rPr>
              <w:t xml:space="preserve"> kurallar gereği ve karşı kurumun istekleri doğrultusunda başvuru evraklarını hazırlatmak ve gerektiğinde </w:t>
            </w:r>
            <w:r w:rsidR="00514F84">
              <w:rPr>
                <w:rFonts w:eastAsia="Times New Roman" w:cs="Times New Roman"/>
                <w:lang w:eastAsia="tr-TR"/>
              </w:rPr>
              <w:t>personel</w:t>
            </w:r>
            <w:r w:rsidR="00B637C5">
              <w:rPr>
                <w:rFonts w:eastAsia="Times New Roman" w:cs="Times New Roman"/>
                <w:lang w:eastAsia="tr-TR"/>
              </w:rPr>
              <w:t>e yardımcı olmak</w:t>
            </w:r>
          </w:p>
          <w:p w14:paraId="3F5E3169" w14:textId="77777777" w:rsidR="00B637C5" w:rsidRPr="00B637C5" w:rsidRDefault="00B637C5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B9A4DA2" w14:textId="77777777" w:rsidR="00B637C5" w:rsidRDefault="00514F84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Personelin</w:t>
            </w:r>
            <w:r w:rsidR="00B637C5">
              <w:rPr>
                <w:rFonts w:eastAsia="Times New Roman" w:cs="Times New Roman"/>
                <w:lang w:eastAsia="tr-TR"/>
              </w:rPr>
              <w:t xml:space="preserve"> hazırlamış olduğu </w:t>
            </w:r>
            <w:r>
              <w:rPr>
                <w:rFonts w:eastAsia="Times New Roman" w:cs="Times New Roman"/>
                <w:lang w:eastAsia="tr-TR"/>
              </w:rPr>
              <w:t xml:space="preserve">başvuru evraklarını </w:t>
            </w:r>
            <w:r w:rsidR="00B637C5">
              <w:rPr>
                <w:rFonts w:eastAsia="Times New Roman" w:cs="Times New Roman"/>
                <w:lang w:eastAsia="tr-TR"/>
              </w:rPr>
              <w:t>başvurulan kurum ve/veya kuruluşa e-posta ve/veya normal ile göndermek</w:t>
            </w:r>
          </w:p>
          <w:p w14:paraId="09A0F415" w14:textId="77777777" w:rsidR="00B637C5" w:rsidRDefault="00B637C5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EC06DE4" w14:textId="77777777" w:rsidR="00B24360" w:rsidRPr="00B24360" w:rsidRDefault="00B24360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3744C0BC" w14:textId="314F8AFE" w:rsidR="00B24360" w:rsidRDefault="0087165C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Hibeler/Burslar: </w:t>
            </w:r>
            <w:r w:rsidR="00B24360" w:rsidRPr="00B24360">
              <w:rPr>
                <w:rFonts w:eastAsia="Times New Roman" w:cs="Times New Roman"/>
                <w:lang w:eastAsia="tr-TR"/>
              </w:rPr>
              <w:t xml:space="preserve">Değişim programları </w:t>
            </w:r>
            <w:r w:rsidR="00B850F5">
              <w:rPr>
                <w:rFonts w:eastAsia="Times New Roman" w:cs="Times New Roman"/>
                <w:lang w:eastAsia="tr-TR"/>
              </w:rPr>
              <w:t>(</w:t>
            </w:r>
            <w:proofErr w:type="spellStart"/>
            <w:r w:rsidR="00B850F5"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 w:rsidR="00B850F5">
              <w:rPr>
                <w:rFonts w:eastAsia="Times New Roman" w:cs="Times New Roman"/>
                <w:lang w:eastAsia="tr-TR"/>
              </w:rPr>
              <w:t xml:space="preserve"> –KA171,</w:t>
            </w:r>
            <w:r w:rsidR="000E2011">
              <w:rPr>
                <w:rFonts w:eastAsia="Times New Roman" w:cs="Times New Roman"/>
                <w:lang w:eastAsia="tr-TR"/>
              </w:rPr>
              <w:t xml:space="preserve"> </w:t>
            </w:r>
            <w:r w:rsidR="00B850F5">
              <w:rPr>
                <w:rFonts w:eastAsia="Times New Roman" w:cs="Times New Roman"/>
                <w:lang w:eastAsia="tr-TR"/>
              </w:rPr>
              <w:t>Farabi ve Mevlana)</w:t>
            </w:r>
            <w:r w:rsidR="00B850F5" w:rsidRPr="005968D3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="00B24360"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="00B24360" w:rsidRPr="00B24360">
              <w:rPr>
                <w:rFonts w:eastAsia="Times New Roman" w:cs="Times New Roman"/>
                <w:lang w:eastAsia="tr-TR"/>
              </w:rPr>
              <w:t xml:space="preserve"> hareketliliklerden</w:t>
            </w:r>
            <w:r w:rsidR="00B24360">
              <w:rPr>
                <w:rFonts w:eastAsia="Times New Roman" w:cs="Times New Roman"/>
                <w:lang w:eastAsia="tr-TR"/>
              </w:rPr>
              <w:t xml:space="preserve"> </w:t>
            </w:r>
            <w:r w:rsidR="00B24360" w:rsidRPr="00B24360">
              <w:rPr>
                <w:rFonts w:eastAsia="Times New Roman" w:cs="Times New Roman"/>
                <w:lang w:eastAsia="tr-TR"/>
              </w:rPr>
              <w:t>herhangi birine katılmaya hak kazanan</w:t>
            </w:r>
            <w:r w:rsidR="00B24360">
              <w:rPr>
                <w:rFonts w:eastAsia="Times New Roman" w:cs="Times New Roman"/>
                <w:lang w:eastAsia="tr-TR"/>
              </w:rPr>
              <w:t xml:space="preserve"> personele, hareketlilik öncesi tamamlaması gerek</w:t>
            </w:r>
            <w:r>
              <w:rPr>
                <w:rFonts w:eastAsia="Times New Roman" w:cs="Times New Roman"/>
                <w:lang w:eastAsia="tr-TR"/>
              </w:rPr>
              <w:t>e</w:t>
            </w:r>
            <w:r w:rsidR="00B24360">
              <w:rPr>
                <w:rFonts w:eastAsia="Times New Roman" w:cs="Times New Roman"/>
                <w:lang w:eastAsia="tr-TR"/>
              </w:rPr>
              <w:t>n iş/işlemleri tamamlaması durumunda,</w:t>
            </w:r>
            <w:r w:rsidR="00B24360" w:rsidRPr="00B24360">
              <w:rPr>
                <w:rFonts w:eastAsia="Times New Roman" w:cs="Times New Roman"/>
                <w:lang w:eastAsia="tr-TR"/>
              </w:rPr>
              <w:t xml:space="preserve"> </w:t>
            </w:r>
            <w:r w:rsidR="00B24360">
              <w:rPr>
                <w:rFonts w:eastAsia="Times New Roman" w:cs="Times New Roman"/>
                <w:lang w:eastAsia="tr-TR"/>
              </w:rPr>
              <w:t>Türkiye Ulusal Ajans’ı veya YÖK tarafından</w:t>
            </w:r>
            <w:r w:rsidR="00B24360" w:rsidRPr="00B24360">
              <w:rPr>
                <w:rFonts w:eastAsia="Times New Roman" w:cs="Times New Roman"/>
                <w:lang w:eastAsia="tr-TR"/>
              </w:rPr>
              <w:t xml:space="preserve"> Üniversitemize verilen hibeden </w:t>
            </w:r>
            <w:r w:rsidR="00B24360">
              <w:rPr>
                <w:rFonts w:eastAsia="Times New Roman" w:cs="Times New Roman"/>
                <w:lang w:eastAsia="tr-TR"/>
              </w:rPr>
              <w:t>yararlan</w:t>
            </w:r>
            <w:r w:rsidR="002A053E">
              <w:rPr>
                <w:rFonts w:eastAsia="Times New Roman" w:cs="Times New Roman"/>
                <w:lang w:eastAsia="tr-TR"/>
              </w:rPr>
              <w:t>ı</w:t>
            </w:r>
            <w:r w:rsidR="00B24360">
              <w:rPr>
                <w:rFonts w:eastAsia="Times New Roman" w:cs="Times New Roman"/>
                <w:lang w:eastAsia="tr-TR"/>
              </w:rPr>
              <w:t>cı personele</w:t>
            </w:r>
            <w:r w:rsidR="00B24360" w:rsidRPr="00B24360">
              <w:rPr>
                <w:rFonts w:eastAsia="Times New Roman" w:cs="Times New Roman"/>
                <w:lang w:eastAsia="tr-TR"/>
              </w:rPr>
              <w:t xml:space="preserve"> yurtdışındaki kalacakları süre, yol göz önünde bulundurularak,</w:t>
            </w:r>
            <w:r w:rsidR="00DF4605">
              <w:rPr>
                <w:rFonts w:eastAsia="Times New Roman" w:cs="Times New Roman"/>
                <w:lang w:eastAsia="tr-TR"/>
              </w:rPr>
              <w:t xml:space="preserve"> gündelik ve seyahat kalemlerinde</w:t>
            </w:r>
            <w:r w:rsidR="00B24360" w:rsidRPr="00B24360">
              <w:rPr>
                <w:rFonts w:eastAsia="Times New Roman" w:cs="Times New Roman"/>
                <w:lang w:eastAsia="tr-TR"/>
              </w:rPr>
              <w:t xml:space="preserve"> ö</w:t>
            </w:r>
            <w:r w:rsidR="002A053E">
              <w:rPr>
                <w:rFonts w:eastAsia="Times New Roman" w:cs="Times New Roman"/>
                <w:lang w:eastAsia="tr-TR"/>
              </w:rPr>
              <w:t>deme yapmak</w:t>
            </w:r>
          </w:p>
          <w:p w14:paraId="63A2BE57" w14:textId="77777777" w:rsidR="0087165C" w:rsidRPr="0087165C" w:rsidRDefault="0087165C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56D0BD5" w14:textId="77777777" w:rsidR="0087165C" w:rsidRPr="0087165C" w:rsidRDefault="0087165C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87165C">
              <w:rPr>
                <w:rFonts w:eastAsia="Times New Roman" w:cs="Times New Roman"/>
                <w:lang w:eastAsia="tr-TR"/>
              </w:rPr>
              <w:t>Hibeler</w:t>
            </w:r>
            <w:r>
              <w:rPr>
                <w:rFonts w:eastAsia="Times New Roman" w:cs="Times New Roman"/>
                <w:lang w:eastAsia="tr-TR"/>
              </w:rPr>
              <w:t>/Burslar</w:t>
            </w:r>
            <w:r w:rsidRPr="0087165C">
              <w:rPr>
                <w:rFonts w:eastAsia="Times New Roman" w:cs="Times New Roman"/>
                <w:lang w:eastAsia="tr-TR"/>
              </w:rPr>
              <w:t xml:space="preserve">: </w:t>
            </w:r>
            <w:r w:rsidR="00A556AC">
              <w:rPr>
                <w:rFonts w:eastAsia="Times New Roman" w:cs="Times New Roman"/>
                <w:lang w:eastAsia="tr-TR"/>
              </w:rPr>
              <w:t xml:space="preserve">Personele </w:t>
            </w:r>
            <w:r>
              <w:rPr>
                <w:rFonts w:eastAsia="Times New Roman" w:cs="Times New Roman"/>
                <w:lang w:eastAsia="tr-TR"/>
              </w:rPr>
              <w:t>yapılacak</w:t>
            </w:r>
            <w:r w:rsidR="00A556AC">
              <w:rPr>
                <w:rFonts w:eastAsia="Times New Roman" w:cs="Times New Roman"/>
                <w:lang w:eastAsia="tr-TR"/>
              </w:rPr>
              <w:t xml:space="preserve"> ödemeleri hesaplanmak, evrakların hazırlanmak ve personel ödeme yazılarını imzalanmak/imzalattırmak</w:t>
            </w:r>
            <w:r w:rsidRPr="0087165C">
              <w:rPr>
                <w:rFonts w:eastAsia="Times New Roman" w:cs="Times New Roman"/>
                <w:lang w:eastAsia="tr-TR"/>
              </w:rPr>
              <w:t xml:space="preserve"> ve Strateji Geliştir</w:t>
            </w:r>
            <w:r w:rsidR="00A556AC">
              <w:rPr>
                <w:rFonts w:eastAsia="Times New Roman" w:cs="Times New Roman"/>
                <w:lang w:eastAsia="tr-TR"/>
              </w:rPr>
              <w:t>me Daire Başkanlığına iletilmek</w:t>
            </w:r>
          </w:p>
          <w:p w14:paraId="736BF0B9" w14:textId="77777777" w:rsidR="00DC1502" w:rsidRDefault="00DC1502" w:rsidP="009D1B88">
            <w:pPr>
              <w:pStyle w:val="AltBilg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EFEDD46" w14:textId="77777777" w:rsidR="00DC1502" w:rsidRDefault="00DC1502" w:rsidP="009D1B88">
            <w:pPr>
              <w:pStyle w:val="AltBilgi"/>
              <w:ind w:left="283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27B87D7" w14:textId="77777777" w:rsidR="00D96EC7" w:rsidRPr="008B386A" w:rsidRDefault="00002013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Erasmus</w:t>
            </w:r>
            <w:r w:rsidR="00B850F5">
              <w:rPr>
                <w:rFonts w:asciiTheme="minorHAnsi" w:hAnsiTheme="minorHAnsi"/>
                <w:sz w:val="22"/>
                <w:szCs w:val="22"/>
              </w:rPr>
              <w:t>-KA171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449E" w:rsidRPr="00E35D1A">
              <w:rPr>
                <w:rFonts w:asciiTheme="minorHAnsi" w:hAnsiTheme="minorHAnsi"/>
                <w:sz w:val="22"/>
                <w:szCs w:val="22"/>
              </w:rPr>
              <w:t>İk</w:t>
            </w:r>
            <w:r w:rsidR="00E17073">
              <w:rPr>
                <w:rFonts w:asciiTheme="minorHAnsi" w:hAnsiTheme="minorHAnsi"/>
                <w:sz w:val="22"/>
                <w:szCs w:val="22"/>
              </w:rPr>
              <w:t>ili anlaşmaların kontenjanları</w:t>
            </w:r>
            <w:r w:rsidR="00DE1E75">
              <w:rPr>
                <w:rFonts w:asciiTheme="minorHAnsi" w:hAnsiTheme="minorHAnsi"/>
                <w:sz w:val="22"/>
                <w:szCs w:val="22"/>
              </w:rPr>
              <w:t>, koordinatörlük</w:t>
            </w:r>
            <w:r w:rsidR="00E17073">
              <w:rPr>
                <w:rFonts w:asciiTheme="minorHAnsi" w:hAnsiTheme="minorHAnsi"/>
                <w:sz w:val="22"/>
                <w:szCs w:val="22"/>
              </w:rPr>
              <w:t xml:space="preserve"> personel sayıları</w:t>
            </w:r>
            <w:r w:rsidR="006F449E" w:rsidRPr="00E35D1A">
              <w:rPr>
                <w:rFonts w:asciiTheme="minorHAnsi" w:hAnsiTheme="minorHAnsi"/>
                <w:sz w:val="22"/>
                <w:szCs w:val="22"/>
              </w:rPr>
              <w:t xml:space="preserve"> ve potansiyel yararlanıcı (öğrenci/pers</w:t>
            </w:r>
            <w:r w:rsidR="00E17073">
              <w:rPr>
                <w:rFonts w:asciiTheme="minorHAnsi" w:hAnsiTheme="minorHAnsi"/>
                <w:sz w:val="22"/>
                <w:szCs w:val="22"/>
              </w:rPr>
              <w:t>onel) sayıları</w:t>
            </w:r>
            <w:r w:rsidR="00DE1E75">
              <w:rPr>
                <w:rFonts w:asciiTheme="minorHAnsi" w:hAnsiTheme="minorHAnsi"/>
                <w:sz w:val="22"/>
                <w:szCs w:val="22"/>
              </w:rPr>
              <w:t xml:space="preserve"> göz önünde bulundurularak</w:t>
            </w:r>
            <w:r w:rsidR="006F449E" w:rsidRPr="00E35D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449E">
              <w:rPr>
                <w:rFonts w:asciiTheme="minorHAnsi" w:hAnsiTheme="minorHAnsi"/>
                <w:sz w:val="22"/>
                <w:szCs w:val="22"/>
              </w:rPr>
              <w:t xml:space="preserve">Türkiye </w:t>
            </w:r>
            <w:r w:rsidR="006F449E" w:rsidRPr="00E35D1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Ulusal </w:t>
            </w:r>
            <w:proofErr w:type="spellStart"/>
            <w:r w:rsidR="006F449E" w:rsidRPr="00E35D1A">
              <w:rPr>
                <w:rFonts w:asciiTheme="minorHAnsi" w:hAnsiTheme="minorHAnsi"/>
                <w:sz w:val="22"/>
                <w:szCs w:val="22"/>
              </w:rPr>
              <w:t>Ajans</w:t>
            </w:r>
            <w:r w:rsidR="006F449E">
              <w:rPr>
                <w:rFonts w:asciiTheme="minorHAnsi" w:hAnsiTheme="minorHAnsi"/>
                <w:sz w:val="22"/>
                <w:szCs w:val="22"/>
              </w:rPr>
              <w:t>’nın</w:t>
            </w:r>
            <w:proofErr w:type="spellEnd"/>
            <w:r w:rsidR="006F449E" w:rsidRPr="00E35D1A">
              <w:rPr>
                <w:rFonts w:asciiTheme="minorHAnsi" w:hAnsiTheme="minorHAnsi"/>
                <w:sz w:val="22"/>
                <w:szCs w:val="22"/>
              </w:rPr>
              <w:t xml:space="preserve"> teklif çağrılarına başvu</w:t>
            </w:r>
            <w:r w:rsidR="00D96EC7">
              <w:rPr>
                <w:rFonts w:asciiTheme="minorHAnsi" w:hAnsiTheme="minorHAnsi"/>
                <w:sz w:val="22"/>
                <w:szCs w:val="22"/>
              </w:rPr>
              <w:t>ru ve hibe talebinde bulunmak</w:t>
            </w:r>
          </w:p>
          <w:p w14:paraId="381732E6" w14:textId="77777777" w:rsidR="008B386A" w:rsidRPr="008B386A" w:rsidRDefault="008B386A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D087BB1" w14:textId="77777777" w:rsidR="008B386A" w:rsidRDefault="008B386A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Yılda bir kez, </w:t>
            </w:r>
            <w:r w:rsidRPr="008B38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Farabi ve Mevlana değişim programları kapsamında öğrenci ve/veya personel başvurularını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almak ve ön değerlendirme sonuçlarına göre YÖKSİS sistemi üzerinden veri girişleri yaparak burs talebinde bulunmak</w:t>
            </w:r>
          </w:p>
          <w:p w14:paraId="797E22D8" w14:textId="77777777" w:rsidR="008B386A" w:rsidRDefault="008B386A" w:rsidP="009D1B88">
            <w:pPr>
              <w:pStyle w:val="ListeParagraf"/>
              <w:rPr>
                <w:color w:val="000000"/>
              </w:rPr>
            </w:pPr>
          </w:p>
          <w:p w14:paraId="770BA7E2" w14:textId="77777777" w:rsidR="00D96EC7" w:rsidRDefault="008B386A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386A">
              <w:rPr>
                <w:rFonts w:asciiTheme="minorHAnsi" w:hAnsiTheme="minorHAnsi"/>
                <w:color w:val="000000"/>
                <w:sz w:val="22"/>
                <w:szCs w:val="22"/>
              </w:rPr>
              <w:t>Farabi ve Mevlana değişim programları kapsamında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öğrenci, personel, ikili anlaşmalar, kurum bilgileri, koordinatör bilgileri, ofis çalışanlarının bilgileri vb</w:t>
            </w:r>
            <w:r w:rsidR="009D33C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veri girişlerini YÖKSİS üzerinden tamamlamak ve güncel kalmasını sağlamak</w:t>
            </w:r>
          </w:p>
          <w:p w14:paraId="15348D34" w14:textId="77777777" w:rsidR="00B132F6" w:rsidRDefault="00B132F6" w:rsidP="009D1B88">
            <w:pPr>
              <w:pStyle w:val="ListeParagraf"/>
              <w:rPr>
                <w:color w:val="000000"/>
              </w:rPr>
            </w:pPr>
          </w:p>
          <w:p w14:paraId="1C19C05C" w14:textId="77777777" w:rsidR="00B132F6" w:rsidRDefault="00B132F6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YÖK tarafından finanse edilen ve yürütülen Proje Tabanlı Uluslararası Değişim Programı ilanlarını üniversitemizde web sayfaları, sosyal medya, e-posta,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sms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afiş,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slider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poster vb. yollarla ilan etmek. Bu programla ilgili ilgilenen öğretim elemanlarına rehberlik yapmak ve varsa başvuru evraklarını rektörlük kanalıyla YÖK’e iletmek. Sonuçların ilanını öğretim elemanlarıyla paylaşmak ve değişim programı sırasında – sonrasında yapılması gereken idari işleri takip etmek ve projedeki diğer öğretim elemanlarıyla koordineli bir şekilde yerine getirmek  </w:t>
            </w:r>
          </w:p>
          <w:p w14:paraId="22F5534E" w14:textId="77777777" w:rsidR="008B386A" w:rsidRDefault="008B386A" w:rsidP="009D1B88">
            <w:pPr>
              <w:pStyle w:val="ListeParagraf"/>
              <w:rPr>
                <w:color w:val="000000"/>
              </w:rPr>
            </w:pPr>
          </w:p>
          <w:p w14:paraId="38898E8F" w14:textId="77777777" w:rsidR="008B386A" w:rsidRPr="008B386A" w:rsidRDefault="008B386A" w:rsidP="009D1B88">
            <w:pPr>
              <w:pStyle w:val="AltBilg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02ED8C5" w14:textId="77777777" w:rsidR="006F449E" w:rsidRPr="00D96EC7" w:rsidRDefault="0067472E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50F5">
              <w:rPr>
                <w:rFonts w:asciiTheme="minorHAnsi" w:hAnsiTheme="minorHAnsi" w:cstheme="minorHAnsi"/>
                <w:sz w:val="22"/>
                <w:szCs w:val="22"/>
              </w:rPr>
              <w:t>Değişim programları</w:t>
            </w:r>
            <w:r w:rsidR="00B850F5" w:rsidRPr="00B850F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B850F5" w:rsidRPr="00B850F5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="00B850F5" w:rsidRPr="00B850F5">
              <w:rPr>
                <w:rFonts w:asciiTheme="minorHAnsi" w:hAnsiTheme="minorHAnsi" w:cstheme="minorHAnsi"/>
                <w:sz w:val="22"/>
                <w:szCs w:val="22"/>
              </w:rPr>
              <w:t xml:space="preserve"> –KA171,Farabi ve Mevlana) </w:t>
            </w:r>
            <w:r w:rsidRPr="00B850F5">
              <w:rPr>
                <w:rFonts w:asciiTheme="minorHAnsi" w:hAnsiTheme="minorHAnsi" w:cstheme="minorHAnsi"/>
                <w:sz w:val="22"/>
                <w:szCs w:val="22"/>
              </w:rPr>
              <w:t>kapsamında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üst kurumlarca (YÖK, Türkiye Ulusal Ajansı) talep edilen raporlamaları</w:t>
            </w:r>
            <w:r w:rsidR="00D048B6">
              <w:rPr>
                <w:rFonts w:asciiTheme="minorHAnsi" w:hAnsiTheme="minorHAnsi"/>
                <w:sz w:val="22"/>
                <w:szCs w:val="22"/>
              </w:rPr>
              <w:t xml:space="preserve"> (ara rapor, nihai rapor vb.)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yapmak</w:t>
            </w:r>
            <w:r w:rsidR="00D048B6">
              <w:rPr>
                <w:rFonts w:asciiTheme="minorHAnsi" w:hAnsiTheme="minorHAnsi"/>
                <w:sz w:val="22"/>
                <w:szCs w:val="22"/>
              </w:rPr>
              <w:t xml:space="preserve"> ve varsa projeden kaynaklı iade işlemlerini yapmak</w:t>
            </w:r>
          </w:p>
          <w:p w14:paraId="703EC8B8" w14:textId="77777777" w:rsidR="00D96EC7" w:rsidRDefault="00D96EC7" w:rsidP="009D1B88">
            <w:pPr>
              <w:pStyle w:val="ListeParagraf"/>
              <w:rPr>
                <w:color w:val="000000"/>
              </w:rPr>
            </w:pPr>
          </w:p>
          <w:p w14:paraId="33A71BCD" w14:textId="77777777" w:rsidR="00D96EC7" w:rsidRDefault="00D96EC7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CE2631D" w14:textId="70FF29E8" w:rsidR="008B0FD3" w:rsidRPr="000E2011" w:rsidRDefault="00B850F5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850F5">
              <w:rPr>
                <w:rFonts w:asciiTheme="minorHAnsi" w:hAnsiTheme="minorHAnsi" w:cstheme="minorHAnsi"/>
                <w:sz w:val="22"/>
                <w:szCs w:val="22"/>
              </w:rPr>
              <w:t>Değişim programları (</w:t>
            </w:r>
            <w:proofErr w:type="spellStart"/>
            <w:r w:rsidRPr="00B850F5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Pr="00B850F5">
              <w:rPr>
                <w:rFonts w:asciiTheme="minorHAnsi" w:hAnsiTheme="minorHAnsi" w:cstheme="minorHAnsi"/>
                <w:sz w:val="22"/>
                <w:szCs w:val="22"/>
              </w:rPr>
              <w:t xml:space="preserve"> –KA171,Farabi ve Mevlana) kapsamında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76CA4" w:rsidRPr="00E35D1A">
              <w:rPr>
                <w:rFonts w:asciiTheme="minorHAnsi" w:hAnsiTheme="minorHAnsi"/>
                <w:sz w:val="22"/>
                <w:szCs w:val="22"/>
              </w:rPr>
              <w:t xml:space="preserve">İkili Anlaşmalar: </w:t>
            </w:r>
            <w:r w:rsidR="0087165C">
              <w:rPr>
                <w:rFonts w:asciiTheme="minorHAnsi" w:hAnsiTheme="minorHAnsi"/>
                <w:sz w:val="22"/>
                <w:szCs w:val="22"/>
              </w:rPr>
              <w:t>Koordinatörlük girişimleriyle ve/veya b</w:t>
            </w:r>
            <w:r w:rsidR="00176CA4" w:rsidRPr="00E35D1A">
              <w:rPr>
                <w:rFonts w:asciiTheme="minorHAnsi" w:hAnsiTheme="minorHAnsi"/>
                <w:sz w:val="22"/>
                <w:szCs w:val="22"/>
              </w:rPr>
              <w:t>irimlerin talebi do</w:t>
            </w:r>
            <w:r w:rsidR="002C12E8">
              <w:rPr>
                <w:rFonts w:asciiTheme="minorHAnsi" w:hAnsiTheme="minorHAnsi"/>
                <w:sz w:val="22"/>
                <w:szCs w:val="22"/>
              </w:rPr>
              <w:t>ğrultusunda</w:t>
            </w:r>
            <w:r w:rsidR="0087165C">
              <w:rPr>
                <w:rFonts w:asciiTheme="minorHAnsi" w:hAnsiTheme="minorHAnsi"/>
                <w:sz w:val="22"/>
                <w:szCs w:val="22"/>
              </w:rPr>
              <w:t xml:space="preserve"> ikili anlaşma</w:t>
            </w:r>
            <w:r w:rsidR="002C12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2C12E8">
              <w:rPr>
                <w:rFonts w:asciiTheme="minorHAnsi" w:hAnsiTheme="minorHAnsi"/>
                <w:sz w:val="22"/>
                <w:szCs w:val="22"/>
              </w:rPr>
              <w:t>prosedürleri</w:t>
            </w:r>
            <w:r w:rsidR="0087165C">
              <w:rPr>
                <w:rFonts w:asciiTheme="minorHAnsi" w:hAnsiTheme="minorHAnsi"/>
                <w:sz w:val="22"/>
                <w:szCs w:val="22"/>
              </w:rPr>
              <w:t>ni</w:t>
            </w:r>
            <w:proofErr w:type="gramEnd"/>
            <w:r w:rsidR="009D33C3">
              <w:rPr>
                <w:rFonts w:asciiTheme="minorHAnsi" w:hAnsiTheme="minorHAnsi"/>
                <w:sz w:val="22"/>
                <w:szCs w:val="22"/>
              </w:rPr>
              <w:t xml:space="preserve"> takip etmek</w:t>
            </w:r>
            <w:r w:rsidR="00176CA4" w:rsidRPr="00E35D1A">
              <w:rPr>
                <w:rFonts w:asciiTheme="minorHAnsi" w:hAnsiTheme="minorHAnsi"/>
                <w:sz w:val="22"/>
                <w:szCs w:val="22"/>
              </w:rPr>
              <w:t>, diğer u</w:t>
            </w:r>
            <w:r w:rsidR="009D33C3">
              <w:rPr>
                <w:rFonts w:asciiTheme="minorHAnsi" w:hAnsiTheme="minorHAnsi"/>
                <w:sz w:val="22"/>
                <w:szCs w:val="22"/>
              </w:rPr>
              <w:t xml:space="preserve">luslararası </w:t>
            </w:r>
            <w:r w:rsidR="009D33C3">
              <w:rPr>
                <w:rFonts w:asciiTheme="minorHAnsi" w:hAnsiTheme="minorHAnsi"/>
                <w:sz w:val="22"/>
                <w:szCs w:val="22"/>
              </w:rPr>
              <w:lastRenderedPageBreak/>
              <w:t>ofislerle yazışmak</w:t>
            </w:r>
            <w:r w:rsidR="00176CA4" w:rsidRPr="00E35D1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C12E8">
              <w:rPr>
                <w:rFonts w:asciiTheme="minorHAnsi" w:hAnsiTheme="minorHAnsi"/>
                <w:sz w:val="22"/>
                <w:szCs w:val="22"/>
              </w:rPr>
              <w:t>anlaşma formların doldurulmasın</w:t>
            </w:r>
            <w:r w:rsidR="00176CA4" w:rsidRPr="00E35D1A">
              <w:rPr>
                <w:rFonts w:asciiTheme="minorHAnsi" w:hAnsiTheme="minorHAnsi"/>
                <w:sz w:val="22"/>
                <w:szCs w:val="22"/>
              </w:rPr>
              <w:t>a destek</w:t>
            </w:r>
            <w:r w:rsidR="009D33C3">
              <w:rPr>
                <w:rFonts w:asciiTheme="minorHAnsi" w:hAnsiTheme="minorHAnsi"/>
                <w:sz w:val="22"/>
                <w:szCs w:val="22"/>
              </w:rPr>
              <w:t xml:space="preserve"> vermek, imza süreçlerini takip etmek,</w:t>
            </w:r>
            <w:r w:rsidR="002C12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33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12E8">
              <w:rPr>
                <w:rFonts w:asciiTheme="minorHAnsi" w:hAnsiTheme="minorHAnsi"/>
                <w:sz w:val="22"/>
                <w:szCs w:val="22"/>
              </w:rPr>
              <w:t>imzalanan anlaşmaları posta ile göndermek</w:t>
            </w:r>
            <w:r w:rsidR="0087165C">
              <w:rPr>
                <w:rFonts w:asciiTheme="minorHAnsi" w:hAnsiTheme="minorHAnsi"/>
                <w:sz w:val="22"/>
                <w:szCs w:val="22"/>
              </w:rPr>
              <w:t>/almak</w:t>
            </w:r>
            <w:r w:rsidR="002C12E8">
              <w:rPr>
                <w:rFonts w:asciiTheme="minorHAnsi" w:hAnsiTheme="minorHAnsi"/>
                <w:sz w:val="22"/>
                <w:szCs w:val="22"/>
              </w:rPr>
              <w:t xml:space="preserve"> ve </w:t>
            </w:r>
            <w:r w:rsidR="009D33C3">
              <w:rPr>
                <w:rFonts w:asciiTheme="minorHAnsi" w:hAnsiTheme="minorHAnsi"/>
                <w:sz w:val="22"/>
                <w:szCs w:val="22"/>
              </w:rPr>
              <w:t>anlaşma</w:t>
            </w:r>
            <w:r w:rsidR="002C12E8">
              <w:rPr>
                <w:rFonts w:asciiTheme="minorHAnsi" w:hAnsiTheme="minorHAnsi"/>
                <w:sz w:val="22"/>
                <w:szCs w:val="22"/>
              </w:rPr>
              <w:t xml:space="preserve"> belgelerinin</w:t>
            </w:r>
            <w:r w:rsidR="009D33C3">
              <w:rPr>
                <w:rFonts w:asciiTheme="minorHAnsi" w:hAnsiTheme="minorHAnsi"/>
                <w:sz w:val="22"/>
                <w:szCs w:val="22"/>
              </w:rPr>
              <w:t xml:space="preserve"> asıllarını sakl</w:t>
            </w:r>
            <w:r w:rsidR="002C12E8">
              <w:rPr>
                <w:rFonts w:asciiTheme="minorHAnsi" w:hAnsiTheme="minorHAnsi"/>
                <w:sz w:val="22"/>
                <w:szCs w:val="22"/>
              </w:rPr>
              <w:t>a</w:t>
            </w:r>
            <w:r w:rsidR="009D33C3" w:rsidRPr="002C12E8">
              <w:rPr>
                <w:rFonts w:asciiTheme="minorHAnsi" w:hAnsiTheme="minorHAnsi"/>
                <w:sz w:val="22"/>
                <w:szCs w:val="22"/>
              </w:rPr>
              <w:t>mak</w:t>
            </w:r>
            <w:r w:rsidR="005A5369">
              <w:rPr>
                <w:rFonts w:asciiTheme="minorHAnsi" w:hAnsiTheme="minorHAnsi"/>
                <w:sz w:val="22"/>
                <w:szCs w:val="22"/>
              </w:rPr>
              <w:t>,</w:t>
            </w:r>
            <w:r w:rsidR="005A5369" w:rsidRPr="005A53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yeni kurulan işbirliklerini kamuoyu ile web ve resmi sosyal medya hesapları aracılığıyla paylaşmak </w:t>
            </w:r>
            <w:r w:rsidR="00176CA4" w:rsidRPr="005A53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6A0292" w14:textId="77777777" w:rsidR="000E2011" w:rsidRPr="000E2011" w:rsidRDefault="000E2011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2BE3B27" w14:textId="5036042F" w:rsidR="000E2011" w:rsidRPr="000E2011" w:rsidRDefault="000E2011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Uluslararası İşbirlikleri</w:t>
            </w:r>
            <w:r w:rsidRPr="000E2011">
              <w:rPr>
                <w:rFonts w:eastAsia="Times New Roman" w:cs="Times New Roman"/>
                <w:color w:val="000000"/>
                <w:lang w:eastAsia="tr-TR"/>
              </w:rPr>
              <w:t xml:space="preserve"> kapsamında İkili Anlaşmalar: Koordinatörlük girişimleriyle ve/veya birimlerin talebi doğrultusunda ikili anlaşma </w:t>
            </w:r>
            <w:proofErr w:type="gramStart"/>
            <w:r w:rsidRPr="000E2011">
              <w:rPr>
                <w:rFonts w:eastAsia="Times New Roman" w:cs="Times New Roman"/>
                <w:color w:val="000000"/>
                <w:lang w:eastAsia="tr-TR"/>
              </w:rPr>
              <w:t>prosedürlerini</w:t>
            </w:r>
            <w:proofErr w:type="gramEnd"/>
            <w:r w:rsidRPr="000E2011">
              <w:rPr>
                <w:rFonts w:eastAsia="Times New Roman" w:cs="Times New Roman"/>
                <w:color w:val="000000"/>
                <w:lang w:eastAsia="tr-TR"/>
              </w:rPr>
              <w:t xml:space="preserve"> takip etmek, diğer uluslararası ofislerle yazışmak, anlaşma formların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oluşturulmasını sağlamak,</w:t>
            </w:r>
            <w:r w:rsidRPr="000E2011">
              <w:rPr>
                <w:rFonts w:eastAsia="Times New Roman" w:cs="Times New Roman"/>
                <w:color w:val="000000"/>
                <w:lang w:eastAsia="tr-TR"/>
              </w:rPr>
              <w:t xml:space="preserve"> doldurulmasına destek vermek, imza süreçlerini takip etmek,  imzalanan anlaşmaları posta ile göndermek/almak ve anlaşma belgelerinin asıllarını saklamak</w:t>
            </w:r>
            <w:r>
              <w:rPr>
                <w:rFonts w:eastAsia="Times New Roman" w:cs="Times New Roman"/>
                <w:color w:val="000000"/>
                <w:lang w:eastAsia="tr-TR"/>
              </w:rPr>
              <w:t>, yeni kurulan işbirliklerini kamuoyu ile web ve resmi sosyal medya hesapları aracılığıyla paylaşmak</w:t>
            </w:r>
            <w:r w:rsidRPr="000E2011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</w:p>
          <w:p w14:paraId="070E8BEE" w14:textId="77777777" w:rsidR="000E2011" w:rsidRPr="000E19A3" w:rsidRDefault="000E2011" w:rsidP="009D1B88">
            <w:pPr>
              <w:pStyle w:val="AltBilgi"/>
              <w:ind w:left="36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40108A2" w14:textId="77777777" w:rsidR="00B24360" w:rsidRPr="00E35D1A" w:rsidRDefault="00B24360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6B4F210" w14:textId="77777777" w:rsidR="007A30E0" w:rsidRDefault="007A30E0" w:rsidP="009D1B88">
            <w:pPr>
              <w:pStyle w:val="AltBilg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6B72707" w14:textId="77777777" w:rsidR="009A16E3" w:rsidRDefault="00DB27CD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>Gelen personel: Erasmus</w:t>
            </w:r>
            <w:r w:rsidR="00B850F5">
              <w:rPr>
                <w:rFonts w:asciiTheme="minorHAnsi" w:hAnsiTheme="minorHAnsi"/>
                <w:color w:val="000000"/>
                <w:sz w:val="22"/>
                <w:szCs w:val="22"/>
              </w:rPr>
              <w:t>-KA171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kapsamında gelen ziyaret</w:t>
            </w:r>
            <w:r w:rsidR="00620BC7">
              <w:rPr>
                <w:rFonts w:asciiTheme="minorHAnsi" w:hAnsiTheme="minorHAnsi"/>
                <w:color w:val="000000"/>
                <w:sz w:val="22"/>
                <w:szCs w:val="22"/>
              </w:rPr>
              <w:t>çi öğretim elemanlarının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>/idari personelin</w:t>
            </w:r>
            <w:r w:rsidR="00620BC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hareketlilik öncesi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>, sırası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</w:t>
            </w:r>
            <w:r w:rsidR="00620BC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sonrası </w:t>
            </w:r>
            <w:r w:rsidR="00D52C01">
              <w:rPr>
                <w:rFonts w:asciiTheme="minorHAnsi" w:hAnsiTheme="minorHAnsi"/>
                <w:color w:val="000000"/>
                <w:sz w:val="22"/>
                <w:szCs w:val="22"/>
              </w:rPr>
              <w:t>yazışma, belge tanzimi/kontrolü/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onay</w:t>
            </w:r>
            <w:r w:rsidR="00D52C01">
              <w:rPr>
                <w:rFonts w:asciiTheme="minorHAnsi" w:hAnsiTheme="minorHAnsi"/>
                <w:color w:val="000000"/>
                <w:sz w:val="22"/>
                <w:szCs w:val="22"/>
              </w:rPr>
              <w:t>ı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konaklama rezervasyonu, üniversite içinde ve/veya dışında rehberlik vb. </w:t>
            </w:r>
            <w:r w:rsidR="00620BC7">
              <w:rPr>
                <w:rFonts w:asciiTheme="minorHAnsi" w:hAnsiTheme="minorHAnsi"/>
                <w:color w:val="000000"/>
                <w:sz w:val="22"/>
                <w:szCs w:val="22"/>
              </w:rPr>
              <w:t>süreçlerini takip etmek</w:t>
            </w:r>
          </w:p>
          <w:p w14:paraId="4B6121DE" w14:textId="77777777" w:rsidR="00DB0C15" w:rsidRDefault="00DB0C15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85D11D2" w14:textId="0139C5BE" w:rsidR="009A16E3" w:rsidRPr="009A16E3" w:rsidRDefault="00641A8D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+ Programı 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>kapsamında yükseköğretim kurumlarının başvuruda bulunabileceği diğer proje başlıklarının incelenmesi, değerlendirilmesi, şayet üniversite adına bir</w:t>
            </w:r>
            <w:r w:rsidR="00DB0C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kişi ve/veya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grubun proje başvurusu olacak ise onları doğru yönlendirmek, süreçleri anlatmak, danışmalık vermek, </w:t>
            </w:r>
            <w:r w:rsidR="00DB0C15">
              <w:rPr>
                <w:rFonts w:asciiTheme="minorHAnsi" w:hAnsiTheme="minorHAnsi"/>
                <w:color w:val="000000"/>
                <w:sz w:val="22"/>
                <w:szCs w:val="22"/>
              </w:rPr>
              <w:t>onlara başvur</w:t>
            </w:r>
            <w:r w:rsidR="009A16E3">
              <w:rPr>
                <w:rFonts w:asciiTheme="minorHAnsi" w:hAnsiTheme="minorHAnsi"/>
                <w:color w:val="000000"/>
                <w:sz w:val="22"/>
                <w:szCs w:val="22"/>
              </w:rPr>
              <w:t>mayı düşündükleri proje türü hakkında tanıtım yapmak</w:t>
            </w:r>
            <w:r w:rsidR="00DB0C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projenin/projelerin teknik, raporlama süreçlerini </w:t>
            </w:r>
            <w:r w:rsidR="00A450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yürütülmesine rehberlik etmek </w:t>
            </w:r>
            <w:r w:rsidR="00DB0C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vb. </w:t>
            </w:r>
          </w:p>
          <w:p w14:paraId="55818CC4" w14:textId="77777777" w:rsidR="00A64F51" w:rsidRPr="00E35D1A" w:rsidRDefault="00A64F51" w:rsidP="009D1B88"/>
        </w:tc>
        <w:tc>
          <w:tcPr>
            <w:tcW w:w="1654" w:type="dxa"/>
          </w:tcPr>
          <w:p w14:paraId="66020F1F" w14:textId="77777777" w:rsidR="00A64F51" w:rsidRPr="00E35D1A" w:rsidRDefault="00EE4ABD" w:rsidP="009D1B88">
            <w:proofErr w:type="spellStart"/>
            <w:r>
              <w:lastRenderedPageBreak/>
              <w:t>Öğr</w:t>
            </w:r>
            <w:proofErr w:type="spellEnd"/>
            <w:r>
              <w:t>. Gör. Abdullah YILDIZ</w:t>
            </w:r>
          </w:p>
        </w:tc>
      </w:tr>
      <w:tr w:rsidR="0011713B" w:rsidRPr="00E35D1A" w14:paraId="093F7C31" w14:textId="77777777" w:rsidTr="009D1B88">
        <w:trPr>
          <w:trHeight w:val="175"/>
          <w:jc w:val="center"/>
        </w:trPr>
        <w:tc>
          <w:tcPr>
            <w:tcW w:w="2199" w:type="dxa"/>
          </w:tcPr>
          <w:p w14:paraId="597A8426" w14:textId="5967584D" w:rsidR="0011713B" w:rsidRPr="00E35D1A" w:rsidRDefault="006F1F0F" w:rsidP="009D1B88">
            <w:r>
              <w:lastRenderedPageBreak/>
              <w:t>Gonca Pervin AKSOY BAHAR</w:t>
            </w:r>
          </w:p>
        </w:tc>
        <w:tc>
          <w:tcPr>
            <w:tcW w:w="2279" w:type="dxa"/>
          </w:tcPr>
          <w:p w14:paraId="5895F9CA" w14:textId="77777777" w:rsidR="006F1F0F" w:rsidRPr="006F1F0F" w:rsidRDefault="006F1F0F" w:rsidP="006F1F0F">
            <w:pPr>
              <w:pStyle w:val="ListeParagraf"/>
              <w:numPr>
                <w:ilvl w:val="0"/>
                <w:numId w:val="13"/>
              </w:numPr>
              <w:rPr>
                <w:color w:val="0000FF" w:themeColor="hyperlink"/>
                <w:u w:val="single"/>
              </w:rPr>
            </w:pPr>
            <w:proofErr w:type="spellStart"/>
            <w:r w:rsidRPr="006F1F0F">
              <w:t>Öğr</w:t>
            </w:r>
            <w:proofErr w:type="spellEnd"/>
            <w:r w:rsidRPr="006F1F0F">
              <w:t xml:space="preserve">. Gör. Dr. </w:t>
            </w:r>
          </w:p>
          <w:p w14:paraId="61C23344" w14:textId="2205EE5C" w:rsidR="0011713B" w:rsidRPr="00E35D1A" w:rsidRDefault="0011713B" w:rsidP="006F1F0F">
            <w:pPr>
              <w:pStyle w:val="ListeParagraf"/>
              <w:numPr>
                <w:ilvl w:val="0"/>
                <w:numId w:val="13"/>
              </w:numPr>
              <w:rPr>
                <w:color w:val="0000FF" w:themeColor="hyperlink"/>
                <w:u w:val="single"/>
              </w:rPr>
            </w:pPr>
            <w:r>
              <w:t>Koordinatörlük</w:t>
            </w:r>
            <w:r w:rsidRPr="00E35D1A">
              <w:t xml:space="preserve"> Personeli</w:t>
            </w:r>
          </w:p>
          <w:p w14:paraId="7235B25C" w14:textId="77777777" w:rsidR="0011713B" w:rsidRDefault="0011713B" w:rsidP="009D1B88">
            <w:pPr>
              <w:pStyle w:val="ListeParagraf"/>
            </w:pPr>
          </w:p>
        </w:tc>
        <w:tc>
          <w:tcPr>
            <w:tcW w:w="5135" w:type="dxa"/>
          </w:tcPr>
          <w:p w14:paraId="11085A87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</w:rPr>
            </w:pPr>
            <w:r w:rsidRPr="0080677C">
              <w:rPr>
                <w:rFonts w:eastAsia="Times New Roman" w:cs="Times New Roman"/>
                <w:lang w:eastAsia="tr-TR"/>
              </w:rPr>
              <w:t>Koordinatörlüğün diğer kamu kurum ve</w:t>
            </w:r>
            <w:r>
              <w:rPr>
                <w:rFonts w:eastAsia="Times New Roman" w:cs="Times New Roman"/>
                <w:lang w:eastAsia="tr-TR"/>
              </w:rPr>
              <w:t xml:space="preserve"> kuruluşlarla yazışmaları yapmak</w:t>
            </w:r>
          </w:p>
          <w:p w14:paraId="08859E20" w14:textId="77777777" w:rsidR="0011713B" w:rsidRPr="001630AC" w:rsidRDefault="0011713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Koordinatörlüğümüzün ve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Programının kurum genelinde ve birimler düzeyinde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tanıtılması: web sayfaları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e-mail, toplantı,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eğitim, 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>seminer,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katalog,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broşür vs.</w:t>
            </w:r>
          </w:p>
          <w:p w14:paraId="090FE421" w14:textId="77777777" w:rsidR="0011713B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41AF89CC" w14:textId="77777777" w:rsidR="0011713B" w:rsidRPr="003717F3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lang w:eastAsia="tr-TR"/>
              </w:rPr>
              <w:t>+ Program</w:t>
            </w:r>
            <w:r w:rsidRPr="005968D3">
              <w:rPr>
                <w:rFonts w:eastAsia="Times New Roman" w:cs="Times New Roman"/>
                <w:lang w:eastAsia="tr-TR"/>
              </w:rPr>
              <w:t xml:space="preserve">ı </w:t>
            </w:r>
            <w:proofErr w:type="gramStart"/>
            <w:r w:rsidRPr="005968D3">
              <w:rPr>
                <w:rFonts w:eastAsia="Times New Roman" w:cs="Times New Roman"/>
                <w:lang w:eastAsia="tr-TR"/>
              </w:rPr>
              <w:t>dahilinde</w:t>
            </w:r>
            <w:proofErr w:type="gramEnd"/>
            <w:r w:rsidRPr="005968D3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öğrencilerin</w:t>
            </w:r>
            <w:r w:rsidRPr="005968D3">
              <w:rPr>
                <w:rFonts w:eastAsia="Times New Roman" w:cs="Times New Roman"/>
                <w:lang w:eastAsia="tr-TR"/>
              </w:rPr>
              <w:t xml:space="preserve"> yararlanabildiği </w:t>
            </w:r>
            <w:r>
              <w:rPr>
                <w:rFonts w:eastAsia="Times New Roman" w:cs="Times New Roman"/>
                <w:lang w:eastAsia="tr-TR"/>
              </w:rPr>
              <w:t>öğrenci hareketliliklerini yürütmek</w:t>
            </w:r>
          </w:p>
          <w:p w14:paraId="06463FB7" w14:textId="77777777" w:rsidR="0011713B" w:rsidRDefault="0011713B" w:rsidP="009D1B88">
            <w:pPr>
              <w:pStyle w:val="NormalWeb"/>
              <w:shd w:val="clear" w:color="auto" w:fill="FFFFFF"/>
              <w:spacing w:before="0" w:beforeAutospacing="0" w:after="150" w:afterAutospacing="0" w:line="330" w:lineRule="atLeast"/>
              <w:ind w:left="72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14:paraId="5006F279" w14:textId="77777777" w:rsidR="0011713B" w:rsidRPr="00FB4E86" w:rsidRDefault="0011713B" w:rsidP="009D1B88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4E86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Pr="00FB4E86">
              <w:rPr>
                <w:rFonts w:asciiTheme="minorHAnsi" w:hAnsiTheme="minorHAnsi" w:cstheme="minorHAnsi"/>
                <w:sz w:val="22"/>
                <w:szCs w:val="22"/>
              </w:rPr>
              <w:t xml:space="preserve">+ Programı kapsamındaki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öğrenci</w:t>
            </w:r>
            <w:r w:rsidRPr="00FB4E86">
              <w:rPr>
                <w:rFonts w:asciiTheme="minorHAnsi" w:hAnsiTheme="minorHAnsi" w:cstheme="minorHAnsi"/>
                <w:sz w:val="22"/>
                <w:szCs w:val="22"/>
              </w:rPr>
              <w:t xml:space="preserve"> hareketlilikleri: planlama, ilan, koordinasyon, seçim vb. hareketlilik faaliyet süreçlerini takip etmek; ilgili bilgi ve belgeleri hazırlamak / güncellemek ve web sayfalarında, resmi sosyal medya sayfalarında yayınlanmak</w:t>
            </w:r>
          </w:p>
          <w:p w14:paraId="3590DF21" w14:textId="77777777" w:rsidR="0011713B" w:rsidRDefault="0011713B" w:rsidP="009D1B88">
            <w:pPr>
              <w:pStyle w:val="ListeParagraf"/>
            </w:pPr>
          </w:p>
          <w:p w14:paraId="11CCC04B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 xml:space="preserve">hareketliliklerden herhangi birine katılmaya hak kazanan her bir </w:t>
            </w:r>
            <w:r>
              <w:rPr>
                <w:rFonts w:eastAsia="Times New Roman" w:cs="Times New Roman"/>
                <w:lang w:eastAsia="tr-TR"/>
              </w:rPr>
              <w:t>öğrenciye</w:t>
            </w:r>
            <w:r w:rsidRPr="00B24360">
              <w:rPr>
                <w:rFonts w:eastAsia="Times New Roman" w:cs="Times New Roman"/>
                <w:lang w:eastAsia="tr-TR"/>
              </w:rPr>
              <w:t xml:space="preserve"> danışmanlık yapma</w:t>
            </w:r>
            <w:r>
              <w:rPr>
                <w:rFonts w:eastAsia="Times New Roman" w:cs="Times New Roman"/>
                <w:lang w:eastAsia="tr-TR"/>
              </w:rPr>
              <w:t>k ve onların dosyalarını tutmak</w:t>
            </w:r>
          </w:p>
          <w:p w14:paraId="76F9C5C6" w14:textId="77777777" w:rsidR="0011713B" w:rsidRPr="00B637C5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67253689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>hareketliliklerden</w:t>
            </w:r>
            <w:r>
              <w:rPr>
                <w:rFonts w:eastAsia="Times New Roman" w:cs="Times New Roman"/>
                <w:lang w:eastAsia="tr-TR"/>
              </w:rPr>
              <w:t xml:space="preserve"> herhangi birinden yararlanmaya hak kazanan öğrencileri aday öğrenci statüsünde anlaşmalı kurumlara bildirmek</w:t>
            </w:r>
          </w:p>
          <w:p w14:paraId="19AA1E7B" w14:textId="77777777" w:rsidR="0011713B" w:rsidRPr="00B637C5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E602010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>
              <w:rPr>
                <w:rFonts w:eastAsia="Times New Roman" w:cs="Times New Roman"/>
                <w:lang w:eastAsia="tr-TR"/>
              </w:rPr>
              <w:t>dahilinde</w:t>
            </w:r>
            <w:proofErr w:type="gramEnd"/>
            <w:r>
              <w:rPr>
                <w:rFonts w:eastAsia="Times New Roman" w:cs="Times New Roman"/>
                <w:lang w:eastAsia="tr-TR"/>
              </w:rPr>
              <w:t xml:space="preserve"> öğrencilere kurallar gereği ve karşı kurumun istekleri doğrultusunda başvuru evraklarını hazırlatmak ve gerektiğinde öğrencilere yardımcı olmak</w:t>
            </w:r>
          </w:p>
          <w:p w14:paraId="38BAD550" w14:textId="77777777" w:rsidR="0011713B" w:rsidRPr="00B637C5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2962D2F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Öğrencilerin hazırlamış olduğu başvuru evraklarını başvurulan kurum ve/veya kuruluşa e-posta ve/veya normal ile göndermek </w:t>
            </w:r>
          </w:p>
          <w:p w14:paraId="06505D16" w14:textId="77777777" w:rsidR="0011713B" w:rsidRPr="00394900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540FD5F4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Öğrencilere hareketlilik sırasında (ihtiyaç durumunda) muhtemel ders değişikliklerini nasıl </w:t>
            </w:r>
            <w:r>
              <w:rPr>
                <w:rFonts w:eastAsia="Times New Roman" w:cs="Times New Roman"/>
                <w:lang w:eastAsia="tr-TR"/>
              </w:rPr>
              <w:lastRenderedPageBreak/>
              <w:t>yapacaklarını/onaylatacakları/göndereceklerini anlatmak ve bu süreci takip etmek</w:t>
            </w:r>
          </w:p>
          <w:p w14:paraId="7E8FDDFC" w14:textId="77777777" w:rsidR="0011713B" w:rsidRPr="00C44AAF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043FF69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Giden öğrencileri </w:t>
            </w:r>
            <w:proofErr w:type="spellStart"/>
            <w:r>
              <w:rPr>
                <w:rFonts w:eastAsia="Times New Roman" w:cs="Times New Roman"/>
                <w:lang w:eastAsia="tr-TR"/>
              </w:rPr>
              <w:t>ISTE’de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 yapmaları gereken ders kayıtları hakkında bilgilendirmek ve bu süreci öğrenci işleri daire başkanlığı ile koordinasyon içerisinde yürütmek</w:t>
            </w:r>
          </w:p>
          <w:p w14:paraId="7BAA4A83" w14:textId="77777777" w:rsidR="0011713B" w:rsidRPr="002A1D88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4EF98F08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Giden öğrencilerin bölüm koordinatörleriyle koordinasyon halinde işlemlerin yürütülmesini sağlamak</w:t>
            </w:r>
          </w:p>
          <w:p w14:paraId="56F10118" w14:textId="77777777" w:rsidR="0011713B" w:rsidRPr="00B24360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6C3D1BA" w14:textId="77777777" w:rsidR="0011713B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Hibeler/Burslar: </w:t>
            </w: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>+ Programı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>hareketliliklerden</w:t>
            </w:r>
            <w:r>
              <w:rPr>
                <w:rFonts w:eastAsia="Times New Roman" w:cs="Times New Roman"/>
                <w:lang w:eastAsia="tr-TR"/>
              </w:rPr>
              <w:t xml:space="preserve"> </w:t>
            </w:r>
            <w:r w:rsidRPr="00B24360">
              <w:rPr>
                <w:rFonts w:eastAsia="Times New Roman" w:cs="Times New Roman"/>
                <w:lang w:eastAsia="tr-TR"/>
              </w:rPr>
              <w:t>herhangi birine katılmaya hak kazanan</w:t>
            </w:r>
            <w:r>
              <w:rPr>
                <w:rFonts w:eastAsia="Times New Roman" w:cs="Times New Roman"/>
                <w:lang w:eastAsia="tr-TR"/>
              </w:rPr>
              <w:t xml:space="preserve"> öğrenciye, hareketlilik öncesi tamamlaması gereken iş/işlemleri tamamlaması durumunda,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Türkiye Ulusal Ajans’ı tarafından</w:t>
            </w:r>
            <w:r w:rsidRPr="00B24360">
              <w:rPr>
                <w:rFonts w:eastAsia="Times New Roman" w:cs="Times New Roman"/>
                <w:lang w:eastAsia="tr-TR"/>
              </w:rPr>
              <w:t xml:space="preserve"> Üniversitemize verilen hibeden </w:t>
            </w:r>
            <w:r>
              <w:rPr>
                <w:rFonts w:eastAsia="Times New Roman" w:cs="Times New Roman"/>
                <w:lang w:eastAsia="tr-TR"/>
              </w:rPr>
              <w:t>yararlanıcı öğrenciye</w:t>
            </w:r>
            <w:r w:rsidRPr="00B24360">
              <w:rPr>
                <w:rFonts w:eastAsia="Times New Roman" w:cs="Times New Roman"/>
                <w:lang w:eastAsia="tr-TR"/>
              </w:rPr>
              <w:t xml:space="preserve"> yurtdışındaki kalacakları süre</w:t>
            </w:r>
            <w:r>
              <w:rPr>
                <w:rFonts w:eastAsia="Times New Roman" w:cs="Times New Roman"/>
                <w:lang w:eastAsia="tr-TR"/>
              </w:rPr>
              <w:t xml:space="preserve"> göz önünde bulundurularak </w:t>
            </w:r>
            <w:r w:rsidRPr="00B24360">
              <w:rPr>
                <w:rFonts w:eastAsia="Times New Roman" w:cs="Times New Roman"/>
                <w:lang w:eastAsia="tr-TR"/>
              </w:rPr>
              <w:t>ö</w:t>
            </w:r>
            <w:r>
              <w:rPr>
                <w:rFonts w:eastAsia="Times New Roman" w:cs="Times New Roman"/>
                <w:lang w:eastAsia="tr-TR"/>
              </w:rPr>
              <w:t xml:space="preserve">deme yapmak  </w:t>
            </w:r>
          </w:p>
          <w:p w14:paraId="5151CEDF" w14:textId="77777777" w:rsidR="0011713B" w:rsidRPr="0087165C" w:rsidRDefault="0011713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4A7A160E" w14:textId="77777777" w:rsidR="0011713B" w:rsidRPr="00394900" w:rsidRDefault="0011713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87165C">
              <w:rPr>
                <w:rFonts w:eastAsia="Times New Roman" w:cs="Times New Roman"/>
                <w:lang w:eastAsia="tr-TR"/>
              </w:rPr>
              <w:t>Hibeler</w:t>
            </w:r>
            <w:r>
              <w:rPr>
                <w:rFonts w:eastAsia="Times New Roman" w:cs="Times New Roman"/>
                <w:lang w:eastAsia="tr-TR"/>
              </w:rPr>
              <w:t>/Burslar</w:t>
            </w:r>
            <w:r w:rsidRPr="0087165C">
              <w:rPr>
                <w:rFonts w:eastAsia="Times New Roman" w:cs="Times New Roman"/>
                <w:lang w:eastAsia="tr-TR"/>
              </w:rPr>
              <w:t xml:space="preserve">: </w:t>
            </w:r>
            <w:r>
              <w:rPr>
                <w:rFonts w:eastAsia="Times New Roman" w:cs="Times New Roman"/>
                <w:lang w:eastAsia="tr-TR"/>
              </w:rPr>
              <w:t>Öğrencilere yapılacak ödemeleri hesaplanmak, evrakların hazırlanmak</w:t>
            </w:r>
            <w:r w:rsidRPr="0087165C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ve yararlanıcı ödeme yazılarını imzalanmak/imzalattırmak</w:t>
            </w:r>
            <w:r w:rsidRPr="0087165C">
              <w:rPr>
                <w:rFonts w:eastAsia="Times New Roman" w:cs="Times New Roman"/>
                <w:lang w:eastAsia="tr-TR"/>
              </w:rPr>
              <w:t xml:space="preserve"> ve Strateji Geliştir</w:t>
            </w:r>
            <w:r>
              <w:rPr>
                <w:rFonts w:eastAsia="Times New Roman" w:cs="Times New Roman"/>
                <w:lang w:eastAsia="tr-TR"/>
              </w:rPr>
              <w:t>me Daire Başkanlığına iletilmek</w:t>
            </w:r>
          </w:p>
          <w:p w14:paraId="48ACF725" w14:textId="77777777" w:rsidR="0011713B" w:rsidRDefault="0011713B" w:rsidP="009D1B88">
            <w:pPr>
              <w:pStyle w:val="AltBilgi"/>
              <w:ind w:left="283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E921B09" w14:textId="1FA4965D" w:rsidR="0011713B" w:rsidRPr="005078ED" w:rsidRDefault="0011713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>İk</w:t>
            </w:r>
            <w:r>
              <w:rPr>
                <w:rFonts w:asciiTheme="minorHAnsi" w:hAnsiTheme="minorHAnsi"/>
                <w:sz w:val="22"/>
                <w:szCs w:val="22"/>
              </w:rPr>
              <w:t>ili anlaşmaların kontenjanları, koordinatörlük personel sayıları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 ve potansiyel yararlanıcı (öğrenci/pers</w:t>
            </w:r>
            <w:r>
              <w:rPr>
                <w:rFonts w:asciiTheme="minorHAnsi" w:hAnsiTheme="minorHAnsi"/>
                <w:sz w:val="22"/>
                <w:szCs w:val="22"/>
              </w:rPr>
              <w:t>onel) sayıları göz önünde bulundurularak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Türkiye 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Ulusal </w:t>
            </w:r>
            <w:proofErr w:type="spellStart"/>
            <w:r w:rsidRPr="00E35D1A">
              <w:rPr>
                <w:rFonts w:asciiTheme="minorHAnsi" w:hAnsiTheme="minorHAnsi"/>
                <w:sz w:val="22"/>
                <w:szCs w:val="22"/>
              </w:rPr>
              <w:t>Ajans</w:t>
            </w:r>
            <w:r>
              <w:rPr>
                <w:rFonts w:asciiTheme="minorHAnsi" w:hAnsiTheme="minorHAnsi"/>
                <w:sz w:val="22"/>
                <w:szCs w:val="22"/>
              </w:rPr>
              <w:t>’nın</w:t>
            </w:r>
            <w:proofErr w:type="spellEnd"/>
            <w:r w:rsidRPr="00E35D1A">
              <w:rPr>
                <w:rFonts w:asciiTheme="minorHAnsi" w:hAnsiTheme="minorHAnsi"/>
                <w:sz w:val="22"/>
                <w:szCs w:val="22"/>
              </w:rPr>
              <w:t xml:space="preserve"> teklif çağrılarına başvu</w:t>
            </w:r>
            <w:r>
              <w:rPr>
                <w:rFonts w:asciiTheme="minorHAnsi" w:hAnsiTheme="minorHAnsi"/>
                <w:sz w:val="22"/>
                <w:szCs w:val="22"/>
              </w:rPr>
              <w:t>ru ve hibe talebinde bulunmak</w:t>
            </w:r>
          </w:p>
          <w:p w14:paraId="308E4F3E" w14:textId="77777777" w:rsidR="005078ED" w:rsidRDefault="005078ED" w:rsidP="009D1B88">
            <w:pPr>
              <w:pStyle w:val="ListeParagraf"/>
              <w:rPr>
                <w:color w:val="000000"/>
              </w:rPr>
            </w:pPr>
          </w:p>
          <w:p w14:paraId="136AE4F0" w14:textId="508B3133" w:rsidR="005078ED" w:rsidRPr="005078ED" w:rsidRDefault="005078ED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proofErr w:type="spellStart"/>
            <w:r w:rsidRPr="005078ED"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–KA1</w:t>
            </w: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t>1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projesi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kapsamında İkili Anlaşmalar: Koordinatörlük girişimleriyle ve/veya birimlerin talebi doğrultusunda ikili anlaşma </w:t>
            </w:r>
            <w:proofErr w:type="gramStart"/>
            <w:r w:rsidRPr="005078ED">
              <w:rPr>
                <w:rFonts w:eastAsia="Times New Roman" w:cs="Times New Roman"/>
                <w:color w:val="000000"/>
                <w:lang w:eastAsia="tr-TR"/>
              </w:rPr>
              <w:t>prosedürlerini</w:t>
            </w:r>
            <w:proofErr w:type="gramEnd"/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takip etmek, diğer uluslararası ofislerle yazışmak, anlaşma formların doldurulmasına destek vermek, imza süreçlerini takip etmek,  imzalanan anlaşmaları posta ile göndermek/almak ve anlaşma belgelerinin asıllarını saklamak, yeni kurulan 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lastRenderedPageBreak/>
              <w:t xml:space="preserve">işbirliklerini kamuoyu ile web ve resmi sosyal medya hesapları aracılığıyla paylaşmak  </w:t>
            </w:r>
          </w:p>
          <w:p w14:paraId="08293977" w14:textId="77777777" w:rsidR="005078ED" w:rsidRPr="00D06471" w:rsidRDefault="005078ED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62404E2" w14:textId="77777777" w:rsidR="0011713B" w:rsidRPr="008B386A" w:rsidRDefault="0011713B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EDC1910" w14:textId="77777777" w:rsidR="0011713B" w:rsidRPr="00635F3D" w:rsidRDefault="0011713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Değişim programları kapsamında üst kurumlarca (Türkiye Ulusal Ajansı) talep edilen raporlamaları (ara rapor, nihai rapor vb.) yapmak ve varsa projeden kaynaklı iade işlemlerini yapmak</w:t>
            </w:r>
          </w:p>
          <w:p w14:paraId="7CBA2ECF" w14:textId="77777777" w:rsidR="0011713B" w:rsidRDefault="0011713B" w:rsidP="009D1B88">
            <w:pPr>
              <w:pStyle w:val="ListeParagraf"/>
              <w:rPr>
                <w:color w:val="000000"/>
              </w:rPr>
            </w:pPr>
          </w:p>
          <w:p w14:paraId="0DA2BDA7" w14:textId="77777777" w:rsidR="0011713B" w:rsidRPr="00D96EC7" w:rsidRDefault="0011713B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7526C49" w14:textId="77777777" w:rsidR="0011713B" w:rsidRDefault="0011713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Gelen öğrenci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>Erasmus</w:t>
            </w:r>
            <w:proofErr w:type="spellEnd"/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kapsamında gelen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öğrencilerin hareketlilik öncesi, sırası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sonrası yazışma, belge tanzimi/kontrolü/onayı, uyum haftası etkinlikleri, konaklama, üniversite içinde ve/veya dışında rehberlik, sigorta, vize, ikamet izni vb. süreçlerini takip etmek</w:t>
            </w:r>
          </w:p>
          <w:p w14:paraId="70110455" w14:textId="77777777" w:rsidR="000016F5" w:rsidRDefault="000016F5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7E02C96" w14:textId="77777777" w:rsidR="000016F5" w:rsidRDefault="000016F5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0016F5">
              <w:rPr>
                <w:rFonts w:eastAsia="Times New Roman" w:cs="Times New Roman"/>
                <w:color w:val="000000"/>
                <w:lang w:eastAsia="tr-TR"/>
              </w:rPr>
              <w:t>Değ</w:t>
            </w:r>
            <w:r w:rsidR="00FA6064">
              <w:rPr>
                <w:rFonts w:eastAsia="Times New Roman" w:cs="Times New Roman"/>
                <w:color w:val="000000"/>
                <w:lang w:eastAsia="tr-TR"/>
              </w:rPr>
              <w:t>işim programları (</w:t>
            </w:r>
            <w:proofErr w:type="spellStart"/>
            <w:r w:rsidR="00FA6064"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 w:rsidR="00FA6064"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0016F5">
              <w:rPr>
                <w:rFonts w:eastAsia="Times New Roman" w:cs="Times New Roman"/>
                <w:color w:val="000000"/>
                <w:lang w:eastAsia="tr-TR"/>
              </w:rPr>
              <w:t xml:space="preserve">) </w:t>
            </w:r>
            <w:proofErr w:type="gramStart"/>
            <w:r w:rsidRPr="000016F5">
              <w:rPr>
                <w:rFonts w:eastAsia="Times New Roman" w:cs="Times New Roman"/>
                <w:color w:val="000000"/>
                <w:lang w:eastAsia="tr-TR"/>
              </w:rPr>
              <w:t>dahilinde</w:t>
            </w:r>
            <w:proofErr w:type="gramEnd"/>
            <w:r w:rsidRPr="000016F5">
              <w:rPr>
                <w:rFonts w:eastAsia="Times New Roman" w:cs="Times New Roman"/>
                <w:color w:val="000000"/>
                <w:lang w:eastAsia="tr-TR"/>
              </w:rPr>
              <w:t xml:space="preserve"> öğretim elemanlarının ve idari personelin yararlanabildiği personel hareketliliklerini yürütmek</w:t>
            </w:r>
          </w:p>
          <w:p w14:paraId="4E1B4C22" w14:textId="77777777" w:rsidR="00FA6064" w:rsidRPr="00FA6064" w:rsidRDefault="00FA6064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0844A5CC" w14:textId="77777777" w:rsidR="00FA6064" w:rsidRPr="000016F5" w:rsidRDefault="00FA6064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4C9936BC" w14:textId="77777777" w:rsidR="00FA6064" w:rsidRDefault="00FA6064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FA6064">
              <w:rPr>
                <w:rFonts w:eastAsia="Times New Roman" w:cs="Times New Roman"/>
                <w:color w:val="000000"/>
                <w:lang w:eastAsia="tr-TR"/>
              </w:rPr>
              <w:t>Değ</w:t>
            </w:r>
            <w:r>
              <w:rPr>
                <w:rFonts w:eastAsia="Times New Roman" w:cs="Times New Roman"/>
                <w:color w:val="000000"/>
                <w:lang w:eastAsia="tr-TR"/>
              </w:rPr>
              <w:t>işim programları (</w:t>
            </w:r>
            <w:proofErr w:type="spellStart"/>
            <w:r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FA6064">
              <w:rPr>
                <w:rFonts w:eastAsia="Times New Roman" w:cs="Times New Roman"/>
                <w:color w:val="000000"/>
                <w:lang w:eastAsia="tr-TR"/>
              </w:rPr>
              <w:t>)  kapsamındaki personel hareketlilikleri: planlama, ilan, koordinasyon, seçim vb. hareketlilik faaliyet süreçlerini takip etmek; ilgili bilgi ve belgeleri hazırlamak / güncellemek ve web sayfalarında, resmi sosyal medya sayfalarında yayınlanmak</w:t>
            </w:r>
          </w:p>
          <w:p w14:paraId="2CD5A9E8" w14:textId="77777777" w:rsidR="00E652DA" w:rsidRPr="00FA6064" w:rsidRDefault="00E652DA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1BE3FA6E" w14:textId="77777777" w:rsidR="00E652DA" w:rsidRDefault="00E652DA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0016F5">
              <w:rPr>
                <w:rFonts w:eastAsia="Times New Roman" w:cstheme="minorHAnsi"/>
                <w:lang w:eastAsia="tr-TR"/>
              </w:rPr>
              <w:t>Değişim programları (</w:t>
            </w:r>
            <w:proofErr w:type="spellStart"/>
            <w:r w:rsidRPr="000016F5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0016F5">
              <w:rPr>
                <w:rFonts w:eastAsia="Times New Roman" w:cstheme="minorHAnsi"/>
                <w:lang w:eastAsia="tr-TR"/>
              </w:rPr>
              <w:t xml:space="preserve"> –KA1</w:t>
            </w:r>
            <w:r>
              <w:rPr>
                <w:rFonts w:eastAsia="Times New Roman" w:cstheme="minorHAnsi"/>
                <w:lang w:eastAsia="tr-TR"/>
              </w:rPr>
              <w:t>31</w:t>
            </w:r>
            <w:r w:rsidRPr="000016F5">
              <w:rPr>
                <w:rFonts w:eastAsia="Times New Roman" w:cstheme="minorHAnsi"/>
                <w:lang w:eastAsia="tr-TR"/>
              </w:rPr>
              <w:t xml:space="preserve">) </w:t>
            </w:r>
            <w:proofErr w:type="gramStart"/>
            <w:r w:rsidRPr="000016F5">
              <w:rPr>
                <w:rFonts w:eastAsia="Times New Roman" w:cstheme="minorHAnsi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hareketliliklerden herhangi birine katılmaya hak kazanan her bir öğretim elemanına/idari personele danışmanlık yapma</w:t>
            </w:r>
            <w:r>
              <w:rPr>
                <w:rFonts w:eastAsia="Times New Roman" w:cs="Times New Roman"/>
                <w:lang w:eastAsia="tr-TR"/>
              </w:rPr>
              <w:t>k ve onların dosyalarını tutmak</w:t>
            </w:r>
          </w:p>
          <w:p w14:paraId="140B1CF0" w14:textId="77777777" w:rsidR="00010AD8" w:rsidRPr="00010AD8" w:rsidRDefault="00010AD8" w:rsidP="009D1B88">
            <w:pPr>
              <w:rPr>
                <w:rFonts w:eastAsia="Times New Roman" w:cs="Times New Roman"/>
                <w:lang w:eastAsia="tr-TR"/>
              </w:rPr>
            </w:pPr>
          </w:p>
          <w:p w14:paraId="0961E7E7" w14:textId="77777777" w:rsidR="00010AD8" w:rsidRDefault="00010AD8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010AD8">
              <w:rPr>
                <w:rFonts w:eastAsia="Times New Roman" w:cs="Times New Roman"/>
                <w:color w:val="000000"/>
                <w:lang w:eastAsia="tr-TR"/>
              </w:rPr>
              <w:t>Değişim programları (</w:t>
            </w:r>
            <w:proofErr w:type="spellStart"/>
            <w:r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010AD8">
              <w:rPr>
                <w:rFonts w:eastAsia="Times New Roman" w:cs="Times New Roman"/>
                <w:color w:val="000000"/>
                <w:lang w:eastAsia="tr-TR"/>
              </w:rPr>
              <w:t xml:space="preserve">) </w:t>
            </w:r>
            <w:proofErr w:type="gramStart"/>
            <w:r w:rsidRPr="00010AD8">
              <w:rPr>
                <w:rFonts w:eastAsia="Times New Roman" w:cs="Times New Roman"/>
                <w:color w:val="000000"/>
                <w:lang w:eastAsia="tr-TR"/>
              </w:rPr>
              <w:t>dahilinde</w:t>
            </w:r>
            <w:proofErr w:type="gramEnd"/>
            <w:r w:rsidRPr="00010AD8">
              <w:rPr>
                <w:rFonts w:eastAsia="Times New Roman" w:cs="Times New Roman"/>
                <w:color w:val="000000"/>
                <w:lang w:eastAsia="tr-TR"/>
              </w:rPr>
              <w:t xml:space="preserve"> personele kurallar gereği ve karşı kurumun istekleri doğrultusunda başvuru evraklarını hazırlatmak ve gerektiğinde personele yardımcı olmak</w:t>
            </w:r>
          </w:p>
          <w:p w14:paraId="0C0A2BB0" w14:textId="77777777" w:rsidR="00050D8A" w:rsidRPr="00050D8A" w:rsidRDefault="00050D8A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7D3ABD33" w14:textId="77777777" w:rsidR="00050D8A" w:rsidRPr="00050D8A" w:rsidRDefault="00050D8A" w:rsidP="009D1B88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  <w:p w14:paraId="51794B8E" w14:textId="77777777" w:rsidR="00050D8A" w:rsidRDefault="00050D8A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Personelin hazırlamış olduğu başvuru evraklarını başvurulan kurum ve/veya kuruluşa e-posta ve/veya normal ile göndermek</w:t>
            </w:r>
          </w:p>
          <w:p w14:paraId="35547482" w14:textId="77777777" w:rsidR="00050D8A" w:rsidRDefault="00050D8A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406649D" w14:textId="77777777" w:rsidR="00050D8A" w:rsidRPr="00B24360" w:rsidRDefault="00050D8A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44E9628" w14:textId="77777777" w:rsidR="00050D8A" w:rsidRDefault="00050D8A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Hibeler/Burslar: </w:t>
            </w:r>
            <w:r w:rsidRPr="00B24360">
              <w:rPr>
                <w:rFonts w:eastAsia="Times New Roman" w:cs="Times New Roman"/>
                <w:lang w:eastAsia="tr-TR"/>
              </w:rPr>
              <w:t xml:space="preserve">Değişim programları </w:t>
            </w:r>
            <w:r>
              <w:rPr>
                <w:rFonts w:eastAsia="Times New Roman" w:cs="Times New Roman"/>
                <w:lang w:eastAsia="tr-TR"/>
              </w:rPr>
              <w:t>(</w:t>
            </w:r>
            <w:proofErr w:type="spellStart"/>
            <w:r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 –KA131)</w:t>
            </w:r>
            <w:r w:rsidRPr="005968D3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hareketliliklerden</w:t>
            </w:r>
            <w:r>
              <w:rPr>
                <w:rFonts w:eastAsia="Times New Roman" w:cs="Times New Roman"/>
                <w:lang w:eastAsia="tr-TR"/>
              </w:rPr>
              <w:t xml:space="preserve"> </w:t>
            </w:r>
            <w:r w:rsidRPr="00B24360">
              <w:rPr>
                <w:rFonts w:eastAsia="Times New Roman" w:cs="Times New Roman"/>
                <w:lang w:eastAsia="tr-TR"/>
              </w:rPr>
              <w:t>herhangi birine katılmaya hak kazanan</w:t>
            </w:r>
            <w:r>
              <w:rPr>
                <w:rFonts w:eastAsia="Times New Roman" w:cs="Times New Roman"/>
                <w:lang w:eastAsia="tr-TR"/>
              </w:rPr>
              <w:t xml:space="preserve"> personele, hareketlilik öncesi tamamlaması gereken iş/işlemleri tamamlaması durumunda,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Türkiye Ulusal Ajans’ı veya YÖK tarafından</w:t>
            </w:r>
            <w:r w:rsidRPr="00B24360">
              <w:rPr>
                <w:rFonts w:eastAsia="Times New Roman" w:cs="Times New Roman"/>
                <w:lang w:eastAsia="tr-TR"/>
              </w:rPr>
              <w:t xml:space="preserve"> Üniversitemize verilen hibeden </w:t>
            </w:r>
            <w:r>
              <w:rPr>
                <w:rFonts w:eastAsia="Times New Roman" w:cs="Times New Roman"/>
                <w:lang w:eastAsia="tr-TR"/>
              </w:rPr>
              <w:t>yararlanıcı personele</w:t>
            </w:r>
            <w:r w:rsidRPr="00B24360">
              <w:rPr>
                <w:rFonts w:eastAsia="Times New Roman" w:cs="Times New Roman"/>
                <w:lang w:eastAsia="tr-TR"/>
              </w:rPr>
              <w:t xml:space="preserve"> yurtdışındaki kalacakları süre, yol göz önünde bulundurularak,</w:t>
            </w:r>
            <w:r>
              <w:rPr>
                <w:rFonts w:eastAsia="Times New Roman" w:cs="Times New Roman"/>
                <w:lang w:eastAsia="tr-TR"/>
              </w:rPr>
              <w:t xml:space="preserve"> gündelik ve seyahat kalemlerinde</w:t>
            </w:r>
            <w:r w:rsidRPr="00B24360">
              <w:rPr>
                <w:rFonts w:eastAsia="Times New Roman" w:cs="Times New Roman"/>
                <w:lang w:eastAsia="tr-TR"/>
              </w:rPr>
              <w:t xml:space="preserve"> ö</w:t>
            </w:r>
            <w:r>
              <w:rPr>
                <w:rFonts w:eastAsia="Times New Roman" w:cs="Times New Roman"/>
                <w:lang w:eastAsia="tr-TR"/>
              </w:rPr>
              <w:t>deme yapmak</w:t>
            </w:r>
          </w:p>
          <w:p w14:paraId="55E33C12" w14:textId="77777777" w:rsidR="00050D8A" w:rsidRPr="0087165C" w:rsidRDefault="00050D8A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9845995" w14:textId="77777777" w:rsidR="000016F5" w:rsidRDefault="00050D8A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 w:rsidRPr="0087165C">
              <w:rPr>
                <w:rFonts w:eastAsia="Times New Roman" w:cs="Times New Roman"/>
                <w:lang w:eastAsia="tr-TR"/>
              </w:rPr>
              <w:t>Hibeler</w:t>
            </w:r>
            <w:r>
              <w:rPr>
                <w:rFonts w:eastAsia="Times New Roman" w:cs="Times New Roman"/>
                <w:lang w:eastAsia="tr-TR"/>
              </w:rPr>
              <w:t>/Burslar</w:t>
            </w:r>
            <w:r w:rsidRPr="0087165C">
              <w:rPr>
                <w:rFonts w:eastAsia="Times New Roman" w:cs="Times New Roman"/>
                <w:lang w:eastAsia="tr-TR"/>
              </w:rPr>
              <w:t xml:space="preserve">: </w:t>
            </w:r>
            <w:r>
              <w:rPr>
                <w:rFonts w:eastAsia="Times New Roman" w:cs="Times New Roman"/>
                <w:lang w:eastAsia="tr-TR"/>
              </w:rPr>
              <w:t>Personele yapılacak ödemeleri hesaplanmak, evrakların hazırlanmak ve personel ödeme yazılarını imzalanmak/imzalattırmak</w:t>
            </w:r>
            <w:r w:rsidRPr="0087165C">
              <w:rPr>
                <w:rFonts w:eastAsia="Times New Roman" w:cs="Times New Roman"/>
                <w:lang w:eastAsia="tr-TR"/>
              </w:rPr>
              <w:t xml:space="preserve"> ve Strateji Geliştir</w:t>
            </w:r>
            <w:r>
              <w:rPr>
                <w:rFonts w:eastAsia="Times New Roman" w:cs="Times New Roman"/>
                <w:lang w:eastAsia="tr-TR"/>
              </w:rPr>
              <w:t>me Daire Başkanlığına iletilmek</w:t>
            </w:r>
          </w:p>
          <w:p w14:paraId="356D50D8" w14:textId="77777777" w:rsidR="00C479CC" w:rsidRPr="00C479CC" w:rsidRDefault="00C479CC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3DC32C49" w14:textId="77777777" w:rsidR="00C479CC" w:rsidRDefault="000C6D24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>Gelen personel: Erasmus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-KA131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kapsamında gelen ziyaret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çi öğretim elemanlarının/idari personelin hareketlilik öncesi, sırası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sonrası yazışma, belge tanzimi/kontrolü/ onayı, konaklama rezervasyonu, üniversite içinde ve/veya dışında rehberlik vb. süreçlerini takip etmek</w:t>
            </w:r>
          </w:p>
          <w:p w14:paraId="0386C0BE" w14:textId="77777777" w:rsidR="000C6D24" w:rsidRDefault="000C6D24" w:rsidP="009D1B88">
            <w:pPr>
              <w:pStyle w:val="ListeParagraf"/>
              <w:rPr>
                <w:color w:val="000000"/>
              </w:rPr>
            </w:pPr>
          </w:p>
          <w:p w14:paraId="639CF2CB" w14:textId="77777777" w:rsidR="000C6D24" w:rsidRPr="000C6D24" w:rsidRDefault="000C6D24" w:rsidP="009D1B88">
            <w:pPr>
              <w:pStyle w:val="AltBilg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71B3150" w14:textId="319C6792" w:rsidR="0011713B" w:rsidRPr="00E35D1A" w:rsidRDefault="006F1F0F" w:rsidP="009D1B88">
            <w:proofErr w:type="spellStart"/>
            <w:r w:rsidRPr="006F1F0F">
              <w:lastRenderedPageBreak/>
              <w:t>Öğr</w:t>
            </w:r>
            <w:proofErr w:type="spellEnd"/>
            <w:r w:rsidRPr="006F1F0F">
              <w:t xml:space="preserve">. Gör. Dr. </w:t>
            </w:r>
            <w:r>
              <w:t>Mehmet Ali TÜMKAYA</w:t>
            </w:r>
          </w:p>
        </w:tc>
      </w:tr>
      <w:tr w:rsidR="00E3170B" w:rsidRPr="00E35D1A" w14:paraId="698DB77F" w14:textId="77777777" w:rsidTr="009D1B88">
        <w:trPr>
          <w:trHeight w:val="5661"/>
          <w:jc w:val="center"/>
        </w:trPr>
        <w:tc>
          <w:tcPr>
            <w:tcW w:w="2199" w:type="dxa"/>
          </w:tcPr>
          <w:p w14:paraId="638C2B21" w14:textId="62649DC3" w:rsidR="00E3170B" w:rsidRPr="00E35D1A" w:rsidRDefault="00317DC6" w:rsidP="009D1B88">
            <w:r w:rsidRPr="00317DC6">
              <w:lastRenderedPageBreak/>
              <w:t>Mehmet Ali TÜMKAYA</w:t>
            </w:r>
          </w:p>
        </w:tc>
        <w:tc>
          <w:tcPr>
            <w:tcW w:w="2279" w:type="dxa"/>
          </w:tcPr>
          <w:p w14:paraId="68B2A274" w14:textId="77777777" w:rsidR="00317DC6" w:rsidRPr="00317DC6" w:rsidRDefault="00317DC6" w:rsidP="00317DC6">
            <w:pPr>
              <w:pStyle w:val="ListeParagraf"/>
              <w:numPr>
                <w:ilvl w:val="0"/>
                <w:numId w:val="13"/>
              </w:numPr>
              <w:rPr>
                <w:color w:val="0000FF" w:themeColor="hyperlink"/>
                <w:u w:val="single"/>
              </w:rPr>
            </w:pPr>
            <w:proofErr w:type="spellStart"/>
            <w:r w:rsidRPr="00317DC6">
              <w:t>Öğr</w:t>
            </w:r>
            <w:proofErr w:type="spellEnd"/>
            <w:r w:rsidRPr="00317DC6">
              <w:t xml:space="preserve">. Gör. Dr. </w:t>
            </w:r>
          </w:p>
          <w:p w14:paraId="53DEDBA5" w14:textId="31F39547" w:rsidR="00E3170B" w:rsidRPr="00E35D1A" w:rsidRDefault="00E3170B" w:rsidP="00317DC6">
            <w:pPr>
              <w:pStyle w:val="ListeParagraf"/>
              <w:numPr>
                <w:ilvl w:val="0"/>
                <w:numId w:val="13"/>
              </w:numPr>
              <w:rPr>
                <w:color w:val="0000FF" w:themeColor="hyperlink"/>
                <w:u w:val="single"/>
              </w:rPr>
            </w:pPr>
            <w:bookmarkStart w:id="0" w:name="_GoBack"/>
            <w:bookmarkEnd w:id="0"/>
            <w:r>
              <w:t>Koordinatörlük</w:t>
            </w:r>
            <w:r w:rsidRPr="00E35D1A">
              <w:t xml:space="preserve"> Personeli</w:t>
            </w:r>
          </w:p>
          <w:p w14:paraId="279D2DB9" w14:textId="77777777" w:rsidR="00E3170B" w:rsidRDefault="00E3170B" w:rsidP="009D1B88">
            <w:pPr>
              <w:pStyle w:val="ListeParagraf"/>
            </w:pPr>
          </w:p>
        </w:tc>
        <w:tc>
          <w:tcPr>
            <w:tcW w:w="5135" w:type="dxa"/>
          </w:tcPr>
          <w:p w14:paraId="53EFD172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</w:rPr>
            </w:pPr>
            <w:r w:rsidRPr="0080677C">
              <w:rPr>
                <w:rFonts w:eastAsia="Times New Roman" w:cs="Times New Roman"/>
                <w:lang w:eastAsia="tr-TR"/>
              </w:rPr>
              <w:t>Koordinatörlüğün diğer kamu kurum ve</w:t>
            </w:r>
            <w:r>
              <w:rPr>
                <w:rFonts w:eastAsia="Times New Roman" w:cs="Times New Roman"/>
                <w:lang w:eastAsia="tr-TR"/>
              </w:rPr>
              <w:t xml:space="preserve"> kuruluşlarla yazışmaları yapmak</w:t>
            </w:r>
          </w:p>
          <w:p w14:paraId="3242E7F1" w14:textId="77777777" w:rsidR="00E3170B" w:rsidRPr="001630AC" w:rsidRDefault="00E3170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Koordinatörlüğümüzün ve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Programının kurum genelinde ve birimler düzeyinde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tanıtılması: web sayfaları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e-mail, toplantı,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eğitim, 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>seminer,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katalog,</w:t>
            </w:r>
            <w:r w:rsidRPr="00DC150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broşür vs.</w:t>
            </w:r>
          </w:p>
          <w:p w14:paraId="4BC8E71C" w14:textId="77777777" w:rsidR="00E3170B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556FFD9" w14:textId="77777777" w:rsidR="00E3170B" w:rsidRPr="003717F3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lang w:eastAsia="tr-TR"/>
              </w:rPr>
              <w:t>+ Program</w:t>
            </w:r>
            <w:r w:rsidRPr="005968D3">
              <w:rPr>
                <w:rFonts w:eastAsia="Times New Roman" w:cs="Times New Roman"/>
                <w:lang w:eastAsia="tr-TR"/>
              </w:rPr>
              <w:t xml:space="preserve">ı </w:t>
            </w:r>
            <w:proofErr w:type="gramStart"/>
            <w:r w:rsidRPr="005968D3">
              <w:rPr>
                <w:rFonts w:eastAsia="Times New Roman" w:cs="Times New Roman"/>
                <w:lang w:eastAsia="tr-TR"/>
              </w:rPr>
              <w:t>dahilinde</w:t>
            </w:r>
            <w:proofErr w:type="gramEnd"/>
            <w:r w:rsidRPr="005968D3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öğrencilerin</w:t>
            </w:r>
            <w:r w:rsidRPr="005968D3">
              <w:rPr>
                <w:rFonts w:eastAsia="Times New Roman" w:cs="Times New Roman"/>
                <w:lang w:eastAsia="tr-TR"/>
              </w:rPr>
              <w:t xml:space="preserve"> yararlanabildiği </w:t>
            </w:r>
            <w:r>
              <w:rPr>
                <w:rFonts w:eastAsia="Times New Roman" w:cs="Times New Roman"/>
                <w:lang w:eastAsia="tr-TR"/>
              </w:rPr>
              <w:t>öğrenci hareketliliklerini yürütmek</w:t>
            </w:r>
          </w:p>
          <w:p w14:paraId="25A23081" w14:textId="77777777" w:rsidR="00E3170B" w:rsidRDefault="00E3170B" w:rsidP="009D1B88">
            <w:pPr>
              <w:pStyle w:val="NormalWeb"/>
              <w:shd w:val="clear" w:color="auto" w:fill="FFFFFF"/>
              <w:spacing w:before="0" w:beforeAutospacing="0" w:after="150" w:afterAutospacing="0" w:line="330" w:lineRule="atLeast"/>
              <w:ind w:left="720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14:paraId="5A2B8454" w14:textId="77777777" w:rsidR="00E3170B" w:rsidRPr="00FB4E86" w:rsidRDefault="00E3170B" w:rsidP="009D1B88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4E86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Pr="00FB4E86">
              <w:rPr>
                <w:rFonts w:asciiTheme="minorHAnsi" w:hAnsiTheme="minorHAnsi" w:cstheme="minorHAnsi"/>
                <w:sz w:val="22"/>
                <w:szCs w:val="22"/>
              </w:rPr>
              <w:t xml:space="preserve">+ Programı kapsamındaki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öğrenci</w:t>
            </w:r>
            <w:r w:rsidRPr="00FB4E86">
              <w:rPr>
                <w:rFonts w:asciiTheme="minorHAnsi" w:hAnsiTheme="minorHAnsi" w:cstheme="minorHAnsi"/>
                <w:sz w:val="22"/>
                <w:szCs w:val="22"/>
              </w:rPr>
              <w:t xml:space="preserve"> hareketlilikleri: planlama, ilan, koordinasyon, seçim vb. hareketlilik faaliyet süreçlerini takip etmek; ilgili bilgi ve belgeleri hazırlamak / güncellemek ve web sayfalarında, resmi sosyal medya sayfalarında yayınlanmak</w:t>
            </w:r>
          </w:p>
          <w:p w14:paraId="52805E96" w14:textId="77777777" w:rsidR="00E3170B" w:rsidRDefault="00E3170B" w:rsidP="009D1B88">
            <w:pPr>
              <w:pStyle w:val="ListeParagraf"/>
            </w:pPr>
          </w:p>
          <w:p w14:paraId="21B972B1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 xml:space="preserve">hareketliliklerden herhangi birine katılmaya hak kazanan her bir </w:t>
            </w:r>
            <w:r>
              <w:rPr>
                <w:rFonts w:eastAsia="Times New Roman" w:cs="Times New Roman"/>
                <w:lang w:eastAsia="tr-TR"/>
              </w:rPr>
              <w:t>öğrenciye</w:t>
            </w:r>
            <w:r w:rsidRPr="00B24360">
              <w:rPr>
                <w:rFonts w:eastAsia="Times New Roman" w:cs="Times New Roman"/>
                <w:lang w:eastAsia="tr-TR"/>
              </w:rPr>
              <w:t xml:space="preserve"> danışmanlık yapma</w:t>
            </w:r>
            <w:r>
              <w:rPr>
                <w:rFonts w:eastAsia="Times New Roman" w:cs="Times New Roman"/>
                <w:lang w:eastAsia="tr-TR"/>
              </w:rPr>
              <w:t>k ve onların dosyalarını tutmak</w:t>
            </w:r>
          </w:p>
          <w:p w14:paraId="6271ADBD" w14:textId="77777777" w:rsidR="00E3170B" w:rsidRPr="00B637C5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3E2329C4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>hareketliliklerden</w:t>
            </w:r>
            <w:r>
              <w:rPr>
                <w:rFonts w:eastAsia="Times New Roman" w:cs="Times New Roman"/>
                <w:lang w:eastAsia="tr-TR"/>
              </w:rPr>
              <w:t xml:space="preserve"> herhangi birinden yararlanmaya hak kazanan öğrencileri aday öğrenci statüsünde anlaşmalı kurumlara bildirmek</w:t>
            </w:r>
          </w:p>
          <w:p w14:paraId="66061293" w14:textId="77777777" w:rsidR="00E3170B" w:rsidRPr="00B637C5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2039175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 xml:space="preserve">+ Programı </w:t>
            </w:r>
            <w:proofErr w:type="gramStart"/>
            <w:r>
              <w:rPr>
                <w:rFonts w:eastAsia="Times New Roman" w:cs="Times New Roman"/>
                <w:lang w:eastAsia="tr-TR"/>
              </w:rPr>
              <w:t>dahilinde</w:t>
            </w:r>
            <w:proofErr w:type="gramEnd"/>
            <w:r>
              <w:rPr>
                <w:rFonts w:eastAsia="Times New Roman" w:cs="Times New Roman"/>
                <w:lang w:eastAsia="tr-TR"/>
              </w:rPr>
              <w:t xml:space="preserve"> öğrencilere kurallar gereği ve karşı kurumun istekleri doğrultusunda başvuru evraklarını hazırlatmak ve gerektiğinde öğrencilere yardımcı olmak</w:t>
            </w:r>
          </w:p>
          <w:p w14:paraId="2DEFF93E" w14:textId="77777777" w:rsidR="00E3170B" w:rsidRPr="00B637C5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6A397ACA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Öğrencilerin hazırlamış olduğu başvuru evraklarını başvurulan kurum ve/veya kuruluşa e-posta ve/veya normal ile göndermek </w:t>
            </w:r>
          </w:p>
          <w:p w14:paraId="3A288B39" w14:textId="77777777" w:rsidR="00E3170B" w:rsidRPr="00394900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4071DC81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Öğrencilere hareketlilik sırasında (ihtiyaç durumunda) muhtemel ders değişikliklerini nasıl </w:t>
            </w:r>
            <w:r>
              <w:rPr>
                <w:rFonts w:eastAsia="Times New Roman" w:cs="Times New Roman"/>
                <w:lang w:eastAsia="tr-TR"/>
              </w:rPr>
              <w:lastRenderedPageBreak/>
              <w:t>yapacaklarını/onaylatacakları/göndereceklerini anlatmak ve bu süreci takip etmek</w:t>
            </w:r>
          </w:p>
          <w:p w14:paraId="6B250FAF" w14:textId="77777777" w:rsidR="00E3170B" w:rsidRPr="00C44AAF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7D7B014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Giden öğrencileri </w:t>
            </w:r>
            <w:proofErr w:type="spellStart"/>
            <w:r>
              <w:rPr>
                <w:rFonts w:eastAsia="Times New Roman" w:cs="Times New Roman"/>
                <w:lang w:eastAsia="tr-TR"/>
              </w:rPr>
              <w:t>ISTE’de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 yapmaları gereken ders kayıtları hakkında bilgilendirmek ve bu süreci öğrenci işleri daire başkanlığı ile koordinasyon içerisinde yürütmek</w:t>
            </w:r>
          </w:p>
          <w:p w14:paraId="788A9A59" w14:textId="77777777" w:rsidR="00E3170B" w:rsidRPr="002A1D88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850332D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Giden öğrencilerin bölüm koordinatörleriyle koordinasyon halinde işlemlerin yürütülmesini sağlamak</w:t>
            </w:r>
          </w:p>
          <w:p w14:paraId="37C84673" w14:textId="77777777" w:rsidR="00E3170B" w:rsidRPr="00B24360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943826C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Hibeler/Burslar: </w:t>
            </w:r>
            <w:proofErr w:type="spellStart"/>
            <w:r w:rsidRPr="00FB4E86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FB4E86">
              <w:rPr>
                <w:rFonts w:eastAsia="Times New Roman" w:cstheme="minorHAnsi"/>
                <w:lang w:eastAsia="tr-TR"/>
              </w:rPr>
              <w:t>+ Programı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öğrenci </w:t>
            </w:r>
            <w:r w:rsidRPr="00B24360">
              <w:rPr>
                <w:rFonts w:eastAsia="Times New Roman" w:cs="Times New Roman"/>
                <w:lang w:eastAsia="tr-TR"/>
              </w:rPr>
              <w:t>hareketliliklerden</w:t>
            </w:r>
            <w:r>
              <w:rPr>
                <w:rFonts w:eastAsia="Times New Roman" w:cs="Times New Roman"/>
                <w:lang w:eastAsia="tr-TR"/>
              </w:rPr>
              <w:t xml:space="preserve"> </w:t>
            </w:r>
            <w:r w:rsidRPr="00B24360">
              <w:rPr>
                <w:rFonts w:eastAsia="Times New Roman" w:cs="Times New Roman"/>
                <w:lang w:eastAsia="tr-TR"/>
              </w:rPr>
              <w:t>herhangi birine katılmaya hak kazanan</w:t>
            </w:r>
            <w:r>
              <w:rPr>
                <w:rFonts w:eastAsia="Times New Roman" w:cs="Times New Roman"/>
                <w:lang w:eastAsia="tr-TR"/>
              </w:rPr>
              <w:t xml:space="preserve"> öğrenciye, hareketlilik öncesi tamamlaması gereken iş/işlemleri tamamlaması durumunda,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Türkiye Ulusal Ajans’ı tarafından</w:t>
            </w:r>
            <w:r w:rsidRPr="00B24360">
              <w:rPr>
                <w:rFonts w:eastAsia="Times New Roman" w:cs="Times New Roman"/>
                <w:lang w:eastAsia="tr-TR"/>
              </w:rPr>
              <w:t xml:space="preserve"> Üniversitemize verilen hibeden </w:t>
            </w:r>
            <w:r>
              <w:rPr>
                <w:rFonts w:eastAsia="Times New Roman" w:cs="Times New Roman"/>
                <w:lang w:eastAsia="tr-TR"/>
              </w:rPr>
              <w:t>yararlanıcı öğrenciye</w:t>
            </w:r>
            <w:r w:rsidRPr="00B24360">
              <w:rPr>
                <w:rFonts w:eastAsia="Times New Roman" w:cs="Times New Roman"/>
                <w:lang w:eastAsia="tr-TR"/>
              </w:rPr>
              <w:t xml:space="preserve"> yurtdışındaki kalacakları süre</w:t>
            </w:r>
            <w:r>
              <w:rPr>
                <w:rFonts w:eastAsia="Times New Roman" w:cs="Times New Roman"/>
                <w:lang w:eastAsia="tr-TR"/>
              </w:rPr>
              <w:t xml:space="preserve"> göz önünde bulundurularak </w:t>
            </w:r>
            <w:r w:rsidRPr="00B24360">
              <w:rPr>
                <w:rFonts w:eastAsia="Times New Roman" w:cs="Times New Roman"/>
                <w:lang w:eastAsia="tr-TR"/>
              </w:rPr>
              <w:t>ö</w:t>
            </w:r>
            <w:r>
              <w:rPr>
                <w:rFonts w:eastAsia="Times New Roman" w:cs="Times New Roman"/>
                <w:lang w:eastAsia="tr-TR"/>
              </w:rPr>
              <w:t xml:space="preserve">deme yapmak  </w:t>
            </w:r>
          </w:p>
          <w:p w14:paraId="4DEF1824" w14:textId="77777777" w:rsidR="00E3170B" w:rsidRPr="0087165C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687DEBAD" w14:textId="77777777" w:rsidR="00E3170B" w:rsidRPr="00394900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87165C">
              <w:rPr>
                <w:rFonts w:eastAsia="Times New Roman" w:cs="Times New Roman"/>
                <w:lang w:eastAsia="tr-TR"/>
              </w:rPr>
              <w:t>Hibeler</w:t>
            </w:r>
            <w:r>
              <w:rPr>
                <w:rFonts w:eastAsia="Times New Roman" w:cs="Times New Roman"/>
                <w:lang w:eastAsia="tr-TR"/>
              </w:rPr>
              <w:t>/Burslar</w:t>
            </w:r>
            <w:r w:rsidRPr="0087165C">
              <w:rPr>
                <w:rFonts w:eastAsia="Times New Roman" w:cs="Times New Roman"/>
                <w:lang w:eastAsia="tr-TR"/>
              </w:rPr>
              <w:t xml:space="preserve">: </w:t>
            </w:r>
            <w:r>
              <w:rPr>
                <w:rFonts w:eastAsia="Times New Roman" w:cs="Times New Roman"/>
                <w:lang w:eastAsia="tr-TR"/>
              </w:rPr>
              <w:t>Öğrencilere yapılacak ödemeleri hesaplanmak, evrakların hazırlanmak</w:t>
            </w:r>
            <w:r w:rsidRPr="0087165C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ve yararlanıcı ödeme yazılarını imzalanmak/imzalattırmak</w:t>
            </w:r>
            <w:r w:rsidRPr="0087165C">
              <w:rPr>
                <w:rFonts w:eastAsia="Times New Roman" w:cs="Times New Roman"/>
                <w:lang w:eastAsia="tr-TR"/>
              </w:rPr>
              <w:t xml:space="preserve"> ve Strateji Geliştir</w:t>
            </w:r>
            <w:r>
              <w:rPr>
                <w:rFonts w:eastAsia="Times New Roman" w:cs="Times New Roman"/>
                <w:lang w:eastAsia="tr-TR"/>
              </w:rPr>
              <w:t>me Daire Başkanlığına iletilmek</w:t>
            </w:r>
          </w:p>
          <w:p w14:paraId="41C73A71" w14:textId="77777777" w:rsidR="00E3170B" w:rsidRDefault="00E3170B" w:rsidP="009D1B88">
            <w:pPr>
              <w:pStyle w:val="AltBilgi"/>
              <w:ind w:left="283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319DECA" w14:textId="4F887C5F" w:rsidR="00E3170B" w:rsidRPr="004E211D" w:rsidRDefault="00E3170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Erasmus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>İk</w:t>
            </w:r>
            <w:r>
              <w:rPr>
                <w:rFonts w:asciiTheme="minorHAnsi" w:hAnsiTheme="minorHAnsi"/>
                <w:sz w:val="22"/>
                <w:szCs w:val="22"/>
              </w:rPr>
              <w:t>ili anlaşmaların kontenjanları, koordinatörlük personel sayıları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 ve potansiyel yararlanıcı (öğrenci/pers</w:t>
            </w:r>
            <w:r>
              <w:rPr>
                <w:rFonts w:asciiTheme="minorHAnsi" w:hAnsiTheme="minorHAnsi"/>
                <w:sz w:val="22"/>
                <w:szCs w:val="22"/>
              </w:rPr>
              <w:t>onel) sayıları göz önünde bulundurularak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Türkiye </w:t>
            </w:r>
            <w:r w:rsidRPr="00E35D1A">
              <w:rPr>
                <w:rFonts w:asciiTheme="minorHAnsi" w:hAnsiTheme="minorHAnsi"/>
                <w:sz w:val="22"/>
                <w:szCs w:val="22"/>
              </w:rPr>
              <w:t xml:space="preserve">Ulusal </w:t>
            </w:r>
            <w:proofErr w:type="spellStart"/>
            <w:r w:rsidRPr="00E35D1A">
              <w:rPr>
                <w:rFonts w:asciiTheme="minorHAnsi" w:hAnsiTheme="minorHAnsi"/>
                <w:sz w:val="22"/>
                <w:szCs w:val="22"/>
              </w:rPr>
              <w:t>Ajans</w:t>
            </w:r>
            <w:r>
              <w:rPr>
                <w:rFonts w:asciiTheme="minorHAnsi" w:hAnsiTheme="minorHAnsi"/>
                <w:sz w:val="22"/>
                <w:szCs w:val="22"/>
              </w:rPr>
              <w:t>’nın</w:t>
            </w:r>
            <w:proofErr w:type="spellEnd"/>
            <w:r w:rsidRPr="00E35D1A">
              <w:rPr>
                <w:rFonts w:asciiTheme="minorHAnsi" w:hAnsiTheme="minorHAnsi"/>
                <w:sz w:val="22"/>
                <w:szCs w:val="22"/>
              </w:rPr>
              <w:t xml:space="preserve"> teklif çağrılarına başvu</w:t>
            </w:r>
            <w:r>
              <w:rPr>
                <w:rFonts w:asciiTheme="minorHAnsi" w:hAnsiTheme="minorHAnsi"/>
                <w:sz w:val="22"/>
                <w:szCs w:val="22"/>
              </w:rPr>
              <w:t>ru ve hibe talebinde bulunmak</w:t>
            </w:r>
          </w:p>
          <w:p w14:paraId="36714B39" w14:textId="77777777" w:rsidR="004E211D" w:rsidRDefault="004E211D" w:rsidP="009D1B88">
            <w:pPr>
              <w:pStyle w:val="ListeParagraf"/>
              <w:rPr>
                <w:color w:val="000000"/>
              </w:rPr>
            </w:pPr>
          </w:p>
          <w:p w14:paraId="421839E1" w14:textId="280A5DB5" w:rsidR="004E211D" w:rsidRPr="004E211D" w:rsidRDefault="004E211D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proofErr w:type="spellStart"/>
            <w:r w:rsidRPr="005078ED"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–KA1</w:t>
            </w: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t>1</w:t>
            </w:r>
            <w:r>
              <w:rPr>
                <w:rFonts w:eastAsia="Times New Roman" w:cs="Times New Roman"/>
                <w:color w:val="000000"/>
                <w:lang w:eastAsia="tr-TR"/>
              </w:rPr>
              <w:t xml:space="preserve"> projesi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kapsamında İkili Anlaşmalar: Koordinatörlük girişimleriyle ve/veya birimlerin talebi doğrultusunda ikili anlaşma </w:t>
            </w:r>
            <w:proofErr w:type="gramStart"/>
            <w:r w:rsidRPr="005078ED">
              <w:rPr>
                <w:rFonts w:eastAsia="Times New Roman" w:cs="Times New Roman"/>
                <w:color w:val="000000"/>
                <w:lang w:eastAsia="tr-TR"/>
              </w:rPr>
              <w:t>prosedürlerini</w:t>
            </w:r>
            <w:proofErr w:type="gramEnd"/>
            <w:r w:rsidRPr="005078ED">
              <w:rPr>
                <w:rFonts w:eastAsia="Times New Roman" w:cs="Times New Roman"/>
                <w:color w:val="000000"/>
                <w:lang w:eastAsia="tr-TR"/>
              </w:rPr>
              <w:t xml:space="preserve"> takip etmek, diğer uluslararası ofislerle yazışmak, anlaşma formların doldurulmasına destek vermek, imza süreçlerini takip etmek,  imzalanan anlaşmaları posta ile göndermek/almak ve anlaşma belgelerinin asıllarını saklamak, yeni kurulan </w:t>
            </w:r>
            <w:r w:rsidRPr="005078ED">
              <w:rPr>
                <w:rFonts w:eastAsia="Times New Roman" w:cs="Times New Roman"/>
                <w:color w:val="000000"/>
                <w:lang w:eastAsia="tr-TR"/>
              </w:rPr>
              <w:lastRenderedPageBreak/>
              <w:t xml:space="preserve">işbirliklerini kamuoyu ile web ve resmi sosyal medya hesapları aracılığıyla paylaşmak  </w:t>
            </w:r>
          </w:p>
          <w:p w14:paraId="6284A7C6" w14:textId="77777777" w:rsidR="00E3170B" w:rsidRPr="008B386A" w:rsidRDefault="00E3170B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6254035" w14:textId="77777777" w:rsidR="00E3170B" w:rsidRPr="00635F3D" w:rsidRDefault="00E3170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Değişim programları kapsamında üst kurumlarca (Türkiye Ulusal Ajansı) talep edilen raporlamaları (ara rapor, nihai rapor vb.) yapmak ve varsa projeden kaynaklı iade işlemlerini yapmak</w:t>
            </w:r>
          </w:p>
          <w:p w14:paraId="2E1CEC99" w14:textId="77777777" w:rsidR="00E3170B" w:rsidRDefault="00E3170B" w:rsidP="009D1B88">
            <w:pPr>
              <w:pStyle w:val="ListeParagraf"/>
              <w:rPr>
                <w:color w:val="000000"/>
              </w:rPr>
            </w:pPr>
          </w:p>
          <w:p w14:paraId="26AD7E07" w14:textId="77777777" w:rsidR="00E3170B" w:rsidRPr="00D96EC7" w:rsidRDefault="00E3170B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8C8A137" w14:textId="77777777" w:rsidR="00E3170B" w:rsidRDefault="00E3170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Gelen öğrenci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>Erasmus</w:t>
            </w:r>
            <w:proofErr w:type="spellEnd"/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kapsamında gelen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öğrencilerin hareketlilik öncesi, sırası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sonrası yazışma, belge tanzimi/kontrolü/onayı, uyum haftası etkinlikleri, konaklama, üniversite içinde ve/veya dışında rehberlik, sigorta, vize, ikamet izni vb. süreçlerini takip etmek</w:t>
            </w:r>
          </w:p>
          <w:p w14:paraId="73DDB08A" w14:textId="77777777" w:rsidR="00E3170B" w:rsidRDefault="00E3170B" w:rsidP="009D1B88">
            <w:pPr>
              <w:pStyle w:val="AltBilgi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ACA9E1D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0016F5">
              <w:rPr>
                <w:rFonts w:eastAsia="Times New Roman" w:cs="Times New Roman"/>
                <w:color w:val="000000"/>
                <w:lang w:eastAsia="tr-TR"/>
              </w:rPr>
              <w:t>Değ</w:t>
            </w:r>
            <w:r>
              <w:rPr>
                <w:rFonts w:eastAsia="Times New Roman" w:cs="Times New Roman"/>
                <w:color w:val="000000"/>
                <w:lang w:eastAsia="tr-TR"/>
              </w:rPr>
              <w:t>işim programları (</w:t>
            </w:r>
            <w:proofErr w:type="spellStart"/>
            <w:r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0016F5">
              <w:rPr>
                <w:rFonts w:eastAsia="Times New Roman" w:cs="Times New Roman"/>
                <w:color w:val="000000"/>
                <w:lang w:eastAsia="tr-TR"/>
              </w:rPr>
              <w:t xml:space="preserve">) </w:t>
            </w:r>
            <w:proofErr w:type="gramStart"/>
            <w:r w:rsidRPr="000016F5">
              <w:rPr>
                <w:rFonts w:eastAsia="Times New Roman" w:cs="Times New Roman"/>
                <w:color w:val="000000"/>
                <w:lang w:eastAsia="tr-TR"/>
              </w:rPr>
              <w:t>dahilinde</w:t>
            </w:r>
            <w:proofErr w:type="gramEnd"/>
            <w:r w:rsidRPr="000016F5">
              <w:rPr>
                <w:rFonts w:eastAsia="Times New Roman" w:cs="Times New Roman"/>
                <w:color w:val="000000"/>
                <w:lang w:eastAsia="tr-TR"/>
              </w:rPr>
              <w:t xml:space="preserve"> öğretim elemanlarının ve idari personelin yararlanabildiği personel hareketliliklerini yürütmek</w:t>
            </w:r>
          </w:p>
          <w:p w14:paraId="6A207B4D" w14:textId="77777777" w:rsidR="00E3170B" w:rsidRPr="00FA6064" w:rsidRDefault="00E3170B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7B271EB9" w14:textId="77777777" w:rsidR="00E3170B" w:rsidRPr="000016F5" w:rsidRDefault="00E3170B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26D292AC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FA6064">
              <w:rPr>
                <w:rFonts w:eastAsia="Times New Roman" w:cs="Times New Roman"/>
                <w:color w:val="000000"/>
                <w:lang w:eastAsia="tr-TR"/>
              </w:rPr>
              <w:t>Değ</w:t>
            </w:r>
            <w:r>
              <w:rPr>
                <w:rFonts w:eastAsia="Times New Roman" w:cs="Times New Roman"/>
                <w:color w:val="000000"/>
                <w:lang w:eastAsia="tr-TR"/>
              </w:rPr>
              <w:t>işim programları (</w:t>
            </w:r>
            <w:proofErr w:type="spellStart"/>
            <w:r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FA6064">
              <w:rPr>
                <w:rFonts w:eastAsia="Times New Roman" w:cs="Times New Roman"/>
                <w:color w:val="000000"/>
                <w:lang w:eastAsia="tr-TR"/>
              </w:rPr>
              <w:t>)  kapsamındaki personel hareketlilikleri: planlama, ilan, koordinasyon, seçim vb. hareketlilik faaliyet süreçlerini takip etmek; ilgili bilgi ve belgeleri hazırlamak / güncellemek ve web sayfalarında, resmi sosyal medya sayfalarında yayınlanmak</w:t>
            </w:r>
          </w:p>
          <w:p w14:paraId="7751A6E0" w14:textId="77777777" w:rsidR="00E3170B" w:rsidRPr="00FA6064" w:rsidRDefault="00E3170B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127BC9C7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0016F5">
              <w:rPr>
                <w:rFonts w:eastAsia="Times New Roman" w:cstheme="minorHAnsi"/>
                <w:lang w:eastAsia="tr-TR"/>
              </w:rPr>
              <w:t>Değişim programları (</w:t>
            </w:r>
            <w:proofErr w:type="spellStart"/>
            <w:r w:rsidRPr="000016F5">
              <w:rPr>
                <w:rFonts w:eastAsia="Times New Roman" w:cstheme="minorHAnsi"/>
                <w:lang w:eastAsia="tr-TR"/>
              </w:rPr>
              <w:t>Erasmus</w:t>
            </w:r>
            <w:proofErr w:type="spellEnd"/>
            <w:r w:rsidRPr="000016F5">
              <w:rPr>
                <w:rFonts w:eastAsia="Times New Roman" w:cstheme="minorHAnsi"/>
                <w:lang w:eastAsia="tr-TR"/>
              </w:rPr>
              <w:t xml:space="preserve"> –KA1</w:t>
            </w:r>
            <w:r>
              <w:rPr>
                <w:rFonts w:eastAsia="Times New Roman" w:cstheme="minorHAnsi"/>
                <w:lang w:eastAsia="tr-TR"/>
              </w:rPr>
              <w:t>31</w:t>
            </w:r>
            <w:r w:rsidRPr="000016F5">
              <w:rPr>
                <w:rFonts w:eastAsia="Times New Roman" w:cstheme="minorHAnsi"/>
                <w:lang w:eastAsia="tr-TR"/>
              </w:rPr>
              <w:t xml:space="preserve">) </w:t>
            </w:r>
            <w:proofErr w:type="gramStart"/>
            <w:r w:rsidRPr="000016F5">
              <w:rPr>
                <w:rFonts w:eastAsia="Times New Roman" w:cstheme="minorHAnsi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hareketliliklerden herhangi birine katılmaya hak kazanan her bir öğretim elemanına/idari personele danışmanlık yapma</w:t>
            </w:r>
            <w:r>
              <w:rPr>
                <w:rFonts w:eastAsia="Times New Roman" w:cs="Times New Roman"/>
                <w:lang w:eastAsia="tr-TR"/>
              </w:rPr>
              <w:t>k ve onların dosyalarını tutmak</w:t>
            </w:r>
          </w:p>
          <w:p w14:paraId="31F88813" w14:textId="77777777" w:rsidR="00E3170B" w:rsidRPr="00010AD8" w:rsidRDefault="00E3170B" w:rsidP="009D1B88">
            <w:pPr>
              <w:rPr>
                <w:rFonts w:eastAsia="Times New Roman" w:cs="Times New Roman"/>
                <w:lang w:eastAsia="tr-TR"/>
              </w:rPr>
            </w:pPr>
          </w:p>
          <w:p w14:paraId="2688FDE5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eastAsia="tr-TR"/>
              </w:rPr>
            </w:pPr>
            <w:r w:rsidRPr="00010AD8">
              <w:rPr>
                <w:rFonts w:eastAsia="Times New Roman" w:cs="Times New Roman"/>
                <w:color w:val="000000"/>
                <w:lang w:eastAsia="tr-TR"/>
              </w:rPr>
              <w:t>Değişim programları (</w:t>
            </w:r>
            <w:proofErr w:type="spellStart"/>
            <w:r>
              <w:rPr>
                <w:rFonts w:eastAsia="Times New Roman" w:cs="Times New Roman"/>
                <w:color w:val="000000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lang w:eastAsia="tr-TR"/>
              </w:rPr>
              <w:t xml:space="preserve"> –KA131</w:t>
            </w:r>
            <w:r w:rsidRPr="00010AD8">
              <w:rPr>
                <w:rFonts w:eastAsia="Times New Roman" w:cs="Times New Roman"/>
                <w:color w:val="000000"/>
                <w:lang w:eastAsia="tr-TR"/>
              </w:rPr>
              <w:t xml:space="preserve">) </w:t>
            </w:r>
            <w:proofErr w:type="gramStart"/>
            <w:r w:rsidRPr="00010AD8">
              <w:rPr>
                <w:rFonts w:eastAsia="Times New Roman" w:cs="Times New Roman"/>
                <w:color w:val="000000"/>
                <w:lang w:eastAsia="tr-TR"/>
              </w:rPr>
              <w:t>dahilinde</w:t>
            </w:r>
            <w:proofErr w:type="gramEnd"/>
            <w:r w:rsidRPr="00010AD8">
              <w:rPr>
                <w:rFonts w:eastAsia="Times New Roman" w:cs="Times New Roman"/>
                <w:color w:val="000000"/>
                <w:lang w:eastAsia="tr-TR"/>
              </w:rPr>
              <w:t xml:space="preserve"> personele kurallar gereği ve karşı kurumun istekleri doğrultusunda başvuru evraklarını hazırlatmak ve gerektiğinde personele yardımcı olmak</w:t>
            </w:r>
          </w:p>
          <w:p w14:paraId="70810E7C" w14:textId="77777777" w:rsidR="00E3170B" w:rsidRPr="00050D8A" w:rsidRDefault="00E3170B" w:rsidP="009D1B88">
            <w:pPr>
              <w:pStyle w:val="ListeParagraf"/>
              <w:rPr>
                <w:rFonts w:eastAsia="Times New Roman" w:cs="Times New Roman"/>
                <w:color w:val="000000"/>
                <w:lang w:eastAsia="tr-TR"/>
              </w:rPr>
            </w:pPr>
          </w:p>
          <w:p w14:paraId="22159226" w14:textId="77777777" w:rsidR="00E3170B" w:rsidRPr="00050D8A" w:rsidRDefault="00E3170B" w:rsidP="009D1B88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  <w:p w14:paraId="3094933F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lastRenderedPageBreak/>
              <w:t>Personelin hazırlamış olduğu başvuru evraklarını başvurulan kurum ve/veya kuruluşa e-posta ve/veya normal ile göndermek</w:t>
            </w:r>
          </w:p>
          <w:p w14:paraId="4EE1B0C0" w14:textId="77777777" w:rsidR="00E3170B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43469FEC" w14:textId="77777777" w:rsidR="00E3170B" w:rsidRPr="00B24360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7720957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Hibeler/Burslar: </w:t>
            </w:r>
            <w:r w:rsidRPr="00B24360">
              <w:rPr>
                <w:rFonts w:eastAsia="Times New Roman" w:cs="Times New Roman"/>
                <w:lang w:eastAsia="tr-TR"/>
              </w:rPr>
              <w:t xml:space="preserve">Değişim programları </w:t>
            </w:r>
            <w:r>
              <w:rPr>
                <w:rFonts w:eastAsia="Times New Roman" w:cs="Times New Roman"/>
                <w:lang w:eastAsia="tr-TR"/>
              </w:rPr>
              <w:t>(</w:t>
            </w:r>
            <w:proofErr w:type="spellStart"/>
            <w:r>
              <w:rPr>
                <w:rFonts w:eastAsia="Times New Roman" w:cs="Times New Roman"/>
                <w:lang w:eastAsia="tr-TR"/>
              </w:rPr>
              <w:t>Erasmus</w:t>
            </w:r>
            <w:proofErr w:type="spellEnd"/>
            <w:r>
              <w:rPr>
                <w:rFonts w:eastAsia="Times New Roman" w:cs="Times New Roman"/>
                <w:lang w:eastAsia="tr-TR"/>
              </w:rPr>
              <w:t xml:space="preserve"> –KA131)</w:t>
            </w:r>
            <w:r w:rsidRPr="005968D3">
              <w:rPr>
                <w:rFonts w:eastAsia="Times New Roman" w:cs="Times New Roman"/>
                <w:lang w:eastAsia="tr-TR"/>
              </w:rPr>
              <w:t xml:space="preserve"> </w:t>
            </w:r>
            <w:proofErr w:type="gramStart"/>
            <w:r w:rsidRPr="00B24360">
              <w:rPr>
                <w:rFonts w:eastAsia="Times New Roman" w:cs="Times New Roman"/>
                <w:lang w:eastAsia="tr-TR"/>
              </w:rPr>
              <w:t>dahilindeki</w:t>
            </w:r>
            <w:proofErr w:type="gramEnd"/>
            <w:r w:rsidRPr="00B24360">
              <w:rPr>
                <w:rFonts w:eastAsia="Times New Roman" w:cs="Times New Roman"/>
                <w:lang w:eastAsia="tr-TR"/>
              </w:rPr>
              <w:t xml:space="preserve"> hareketliliklerden</w:t>
            </w:r>
            <w:r>
              <w:rPr>
                <w:rFonts w:eastAsia="Times New Roman" w:cs="Times New Roman"/>
                <w:lang w:eastAsia="tr-TR"/>
              </w:rPr>
              <w:t xml:space="preserve"> </w:t>
            </w:r>
            <w:r w:rsidRPr="00B24360">
              <w:rPr>
                <w:rFonts w:eastAsia="Times New Roman" w:cs="Times New Roman"/>
                <w:lang w:eastAsia="tr-TR"/>
              </w:rPr>
              <w:t>herhangi birine katılmaya hak kazanan</w:t>
            </w:r>
            <w:r>
              <w:rPr>
                <w:rFonts w:eastAsia="Times New Roman" w:cs="Times New Roman"/>
                <w:lang w:eastAsia="tr-TR"/>
              </w:rPr>
              <w:t xml:space="preserve"> personele, hareketlilik öncesi tamamlaması gereken iş/işlemleri tamamlaması durumunda,</w:t>
            </w:r>
            <w:r w:rsidRPr="00B24360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Türkiye Ulusal Ajans’ı veya YÖK tarafından</w:t>
            </w:r>
            <w:r w:rsidRPr="00B24360">
              <w:rPr>
                <w:rFonts w:eastAsia="Times New Roman" w:cs="Times New Roman"/>
                <w:lang w:eastAsia="tr-TR"/>
              </w:rPr>
              <w:t xml:space="preserve"> Üniversitemize verilen hibeden </w:t>
            </w:r>
            <w:r>
              <w:rPr>
                <w:rFonts w:eastAsia="Times New Roman" w:cs="Times New Roman"/>
                <w:lang w:eastAsia="tr-TR"/>
              </w:rPr>
              <w:t>yararlanıcı personele</w:t>
            </w:r>
            <w:r w:rsidRPr="00B24360">
              <w:rPr>
                <w:rFonts w:eastAsia="Times New Roman" w:cs="Times New Roman"/>
                <w:lang w:eastAsia="tr-TR"/>
              </w:rPr>
              <w:t xml:space="preserve"> yurtdışındaki kalacakları süre, yol göz önünde bulundurularak,</w:t>
            </w:r>
            <w:r>
              <w:rPr>
                <w:rFonts w:eastAsia="Times New Roman" w:cs="Times New Roman"/>
                <w:lang w:eastAsia="tr-TR"/>
              </w:rPr>
              <w:t xml:space="preserve"> gündelik ve seyahat kalemlerinde</w:t>
            </w:r>
            <w:r w:rsidRPr="00B24360">
              <w:rPr>
                <w:rFonts w:eastAsia="Times New Roman" w:cs="Times New Roman"/>
                <w:lang w:eastAsia="tr-TR"/>
              </w:rPr>
              <w:t xml:space="preserve"> ö</w:t>
            </w:r>
            <w:r>
              <w:rPr>
                <w:rFonts w:eastAsia="Times New Roman" w:cs="Times New Roman"/>
                <w:lang w:eastAsia="tr-TR"/>
              </w:rPr>
              <w:t>deme yapmak</w:t>
            </w:r>
          </w:p>
          <w:p w14:paraId="3CDCF199" w14:textId="77777777" w:rsidR="00E3170B" w:rsidRPr="0087165C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32D4DC2" w14:textId="77777777" w:rsidR="00E3170B" w:rsidRDefault="00E3170B" w:rsidP="009D1B88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eastAsia="Times New Roman" w:cs="Times New Roman"/>
                <w:lang w:eastAsia="tr-TR"/>
              </w:rPr>
            </w:pPr>
            <w:r w:rsidRPr="0087165C">
              <w:rPr>
                <w:rFonts w:eastAsia="Times New Roman" w:cs="Times New Roman"/>
                <w:lang w:eastAsia="tr-TR"/>
              </w:rPr>
              <w:t>Hibeler</w:t>
            </w:r>
            <w:r>
              <w:rPr>
                <w:rFonts w:eastAsia="Times New Roman" w:cs="Times New Roman"/>
                <w:lang w:eastAsia="tr-TR"/>
              </w:rPr>
              <w:t>/Burslar</w:t>
            </w:r>
            <w:r w:rsidRPr="0087165C">
              <w:rPr>
                <w:rFonts w:eastAsia="Times New Roman" w:cs="Times New Roman"/>
                <w:lang w:eastAsia="tr-TR"/>
              </w:rPr>
              <w:t xml:space="preserve">: </w:t>
            </w:r>
            <w:r>
              <w:rPr>
                <w:rFonts w:eastAsia="Times New Roman" w:cs="Times New Roman"/>
                <w:lang w:eastAsia="tr-TR"/>
              </w:rPr>
              <w:t>Personele yapılacak ödemeleri hesaplanmak, evrakların hazırlanmak ve personel ödeme yazılarını imzalanmak/imzalattırmak</w:t>
            </w:r>
            <w:r w:rsidRPr="0087165C">
              <w:rPr>
                <w:rFonts w:eastAsia="Times New Roman" w:cs="Times New Roman"/>
                <w:lang w:eastAsia="tr-TR"/>
              </w:rPr>
              <w:t xml:space="preserve"> ve Strateji Geliştir</w:t>
            </w:r>
            <w:r>
              <w:rPr>
                <w:rFonts w:eastAsia="Times New Roman" w:cs="Times New Roman"/>
                <w:lang w:eastAsia="tr-TR"/>
              </w:rPr>
              <w:t>me Daire Başkanlığına iletilmek</w:t>
            </w:r>
          </w:p>
          <w:p w14:paraId="7C0CB06A" w14:textId="77777777" w:rsidR="00E3170B" w:rsidRPr="00C479CC" w:rsidRDefault="00E3170B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0DD8C168" w14:textId="77777777" w:rsidR="00E3170B" w:rsidRDefault="00E3170B" w:rsidP="009D1B88">
            <w:pPr>
              <w:pStyle w:val="AltBilgi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>Gelen personel: Erasmus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-KA131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kapsamında gelen ziyaret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çi öğretim elemanlarının/idari personelin hareketlilik öncesi, sırası</w:t>
            </w:r>
            <w:r w:rsidRPr="00DB27C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sonrası yazışma, belge tanzimi/kontrolü/ onayı, konaklama rezervasyonu, üniversite içinde ve/veya dışında rehberlik vb. süreçlerini takip etmek</w:t>
            </w:r>
          </w:p>
          <w:p w14:paraId="4F8076BE" w14:textId="77777777" w:rsidR="00E3170B" w:rsidRDefault="00E3170B" w:rsidP="009D1B88">
            <w:pPr>
              <w:pStyle w:val="ListeParagraf"/>
              <w:rPr>
                <w:color w:val="000000"/>
              </w:rPr>
            </w:pPr>
          </w:p>
          <w:p w14:paraId="0E582733" w14:textId="77777777" w:rsidR="00E3170B" w:rsidRPr="000C6D24" w:rsidRDefault="00E3170B" w:rsidP="009D1B88">
            <w:pPr>
              <w:pStyle w:val="AltBilg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6E490A3" w14:textId="08F10A10" w:rsidR="00E3170B" w:rsidRPr="00E35D1A" w:rsidRDefault="00317DC6" w:rsidP="009D1B88">
            <w:proofErr w:type="spellStart"/>
            <w:r>
              <w:lastRenderedPageBreak/>
              <w:t>Öğr</w:t>
            </w:r>
            <w:proofErr w:type="spellEnd"/>
            <w:r>
              <w:t xml:space="preserve">. Gör. Dr. </w:t>
            </w:r>
            <w:r w:rsidRPr="00317DC6">
              <w:t>Gonca Pervin AKSOY BAHAR</w:t>
            </w:r>
          </w:p>
        </w:tc>
      </w:tr>
      <w:tr w:rsidR="00EE4ABD" w:rsidRPr="00153B93" w14:paraId="7A013485" w14:textId="77777777" w:rsidTr="009D1B88">
        <w:trPr>
          <w:trHeight w:val="2693"/>
          <w:jc w:val="center"/>
        </w:trPr>
        <w:tc>
          <w:tcPr>
            <w:tcW w:w="2199" w:type="dxa"/>
          </w:tcPr>
          <w:p w14:paraId="7CC56DC2" w14:textId="77777777" w:rsidR="00EE4ABD" w:rsidRPr="00153B93" w:rsidRDefault="00EE4ABD" w:rsidP="009D1B88">
            <w:r w:rsidRPr="00153B93">
              <w:lastRenderedPageBreak/>
              <w:t>Abdullah YILDIZ</w:t>
            </w:r>
          </w:p>
        </w:tc>
        <w:tc>
          <w:tcPr>
            <w:tcW w:w="2279" w:type="dxa"/>
          </w:tcPr>
          <w:p w14:paraId="3D109786" w14:textId="77777777" w:rsidR="00EE4ABD" w:rsidRPr="00153B93" w:rsidRDefault="00EE4ABD" w:rsidP="009D1B88">
            <w:pPr>
              <w:pStyle w:val="ListeParagraf"/>
              <w:numPr>
                <w:ilvl w:val="0"/>
                <w:numId w:val="13"/>
              </w:numPr>
            </w:pPr>
            <w:proofErr w:type="spellStart"/>
            <w:r w:rsidRPr="00153B93">
              <w:t>Öğr</w:t>
            </w:r>
            <w:proofErr w:type="spellEnd"/>
            <w:r w:rsidRPr="00153B93">
              <w:t>. Gör.</w:t>
            </w:r>
          </w:p>
          <w:p w14:paraId="4091C6D2" w14:textId="77777777" w:rsidR="00EE4ABD" w:rsidRPr="00153B93" w:rsidRDefault="00EE4ABD" w:rsidP="009D1B88">
            <w:pPr>
              <w:pStyle w:val="ListeParagraf"/>
              <w:numPr>
                <w:ilvl w:val="0"/>
                <w:numId w:val="13"/>
              </w:numPr>
            </w:pPr>
            <w:r w:rsidRPr="00153B93">
              <w:t>Koordinatörlük Personeli</w:t>
            </w:r>
          </w:p>
        </w:tc>
        <w:tc>
          <w:tcPr>
            <w:tcW w:w="5135" w:type="dxa"/>
          </w:tcPr>
          <w:p w14:paraId="338549A5" w14:textId="77777777" w:rsidR="004C4B11" w:rsidRPr="00153B93" w:rsidRDefault="004C4B11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rPr>
                <w:rFonts w:eastAsia="Times New Roman" w:cs="Times New Roman"/>
                <w:lang w:eastAsia="tr-TR"/>
              </w:rPr>
              <w:t xml:space="preserve">Uluslararası öğrencilerin uyum, barınma, sosyal yaşam, vb. konulu ihtiyaçlarını belirlemek ve bunları karşılamaya dönük oluşabilecek sorunların çözümü konusunda ilgili birim, kurum ve </w:t>
            </w:r>
          </w:p>
          <w:p w14:paraId="1B67133D" w14:textId="77777777" w:rsidR="004C4B11" w:rsidRPr="00153B93" w:rsidRDefault="004C4B11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  <w:proofErr w:type="gramStart"/>
            <w:r w:rsidRPr="00153B93">
              <w:rPr>
                <w:rFonts w:eastAsia="Times New Roman" w:cs="Times New Roman"/>
                <w:lang w:eastAsia="tr-TR"/>
              </w:rPr>
              <w:t>kuruluşlar</w:t>
            </w:r>
            <w:proofErr w:type="gramEnd"/>
            <w:r w:rsidRPr="00153B93">
              <w:rPr>
                <w:rFonts w:eastAsia="Times New Roman" w:cs="Times New Roman"/>
                <w:lang w:eastAsia="tr-TR"/>
              </w:rPr>
              <w:t xml:space="preserve"> </w:t>
            </w:r>
            <w:r w:rsidR="00F7742D" w:rsidRPr="00153B93">
              <w:rPr>
                <w:rFonts w:eastAsia="Times New Roman" w:cs="Times New Roman"/>
                <w:lang w:eastAsia="tr-TR"/>
              </w:rPr>
              <w:t>ile koordineli olarak çalışmak</w:t>
            </w:r>
          </w:p>
          <w:p w14:paraId="5C59CBE6" w14:textId="77777777" w:rsidR="00F7742D" w:rsidRPr="00153B93" w:rsidRDefault="00F7742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7BF00DFE" w14:textId="77777777" w:rsidR="004C4B11" w:rsidRPr="00153B93" w:rsidRDefault="009D609C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rPr>
                <w:rFonts w:eastAsia="Times New Roman" w:cs="Times New Roman"/>
                <w:lang w:eastAsia="tr-TR"/>
              </w:rPr>
              <w:t>Uluslararası öğrencilerden ihtiyacı olanlara dil eğitimi verilmesi için ilgili birimlerle iş birliği yapmak</w:t>
            </w:r>
          </w:p>
          <w:p w14:paraId="4355C880" w14:textId="77777777" w:rsidR="0001323D" w:rsidRPr="00153B93" w:rsidRDefault="0001323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4672ED4" w14:textId="56FC52A5" w:rsidR="0001323D" w:rsidRPr="00153B93" w:rsidRDefault="00F7742D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rPr>
                <w:rFonts w:eastAsia="Times New Roman" w:cs="Times New Roman"/>
                <w:lang w:eastAsia="tr-TR"/>
              </w:rPr>
              <w:lastRenderedPageBreak/>
              <w:t>Yeni kayıt yaptıran uluslararası öğrencilerin Üniversiteye ve şehre uyumunu kolaylaştırmak amacıyla çalışmalar, ilgili birim ve kurumlarla iş birliği yapmak</w:t>
            </w:r>
          </w:p>
          <w:p w14:paraId="5026BDDC" w14:textId="77777777" w:rsidR="008C7D84" w:rsidRPr="00153B93" w:rsidRDefault="008C7D84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8FB6A38" w14:textId="40A9FDDB" w:rsidR="008C7D84" w:rsidRPr="00153B93" w:rsidRDefault="008C7D84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rPr>
                <w:rFonts w:eastAsia="Times New Roman" w:cs="Times New Roman"/>
                <w:lang w:eastAsia="tr-TR"/>
              </w:rPr>
              <w:t xml:space="preserve">Uluslararası öğrencilerin ikamet ve konaklama işleri için gerekli kurumlar ile işbirliği yapmak </w:t>
            </w:r>
          </w:p>
          <w:p w14:paraId="257C3C21" w14:textId="77777777" w:rsidR="0001323D" w:rsidRPr="00153B93" w:rsidRDefault="0001323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A1B91E9" w14:textId="77777777" w:rsidR="00F7742D" w:rsidRPr="00153B93" w:rsidRDefault="00A70F9C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t>Uluslararası öğrencilerin öğrenci topluluklarının temsilcileri ile buluşturulması suretiyle sahip oldukları yetenek ve ilgi alanları doğrultusunda bu topluluklara katılmalarına yardımcı olmak</w:t>
            </w:r>
          </w:p>
          <w:p w14:paraId="7EB95BE7" w14:textId="77777777" w:rsidR="0001323D" w:rsidRPr="00153B93" w:rsidRDefault="0001323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80798F7" w14:textId="77777777" w:rsidR="00A70F9C" w:rsidRPr="00153B93" w:rsidRDefault="00A70F9C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rPr>
                <w:rFonts w:eastAsia="Times New Roman" w:cs="Times New Roman"/>
                <w:lang w:eastAsia="tr-TR"/>
              </w:rPr>
              <w:t xml:space="preserve">Koordinatörlük etkinliklerini ve uluslararası öğrenciler ile ilgili her türlü duyuruyu Koordinatörlüğün resmi internet adresinde yayınlamak, gerekli bilgileri içeren broşürleri ve kitapçıkları </w:t>
            </w:r>
            <w:r w:rsidR="00EB1EB2" w:rsidRPr="00153B93">
              <w:rPr>
                <w:rFonts w:eastAsia="Times New Roman" w:cs="Times New Roman"/>
                <w:lang w:eastAsia="tr-TR"/>
              </w:rPr>
              <w:t>hazırlamak</w:t>
            </w:r>
          </w:p>
          <w:p w14:paraId="468412DF" w14:textId="77777777" w:rsidR="0001323D" w:rsidRPr="00153B93" w:rsidRDefault="0001323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53D4D85E" w14:textId="77777777" w:rsidR="0001323D" w:rsidRPr="00153B93" w:rsidRDefault="0001323D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277D6272" w14:textId="77777777" w:rsidR="00EB1EB2" w:rsidRPr="00153B93" w:rsidRDefault="0001323D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t>Üniversitenin “Yurtdışından Kabul Edilecek Öğrenci Seçme ve Yerleştirme Sınavı” (İSTE-YÖS) ile ilgili çalışmaları yapmak ve sınavı gerçekleştirmek</w:t>
            </w:r>
          </w:p>
          <w:p w14:paraId="10367028" w14:textId="77777777" w:rsidR="00BB7B9A" w:rsidRPr="00153B93" w:rsidRDefault="00BB7B9A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3795F9D" w14:textId="77777777" w:rsidR="0001323D" w:rsidRPr="00153B93" w:rsidRDefault="00751EF2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t>Uluslararası öğrenci başvuru, yerleştirme ve kayıtlara ilişkin işlemleri Öğrenci İşleri Daire Başkanlığı ile koordineli bir şekilde yürütmek</w:t>
            </w:r>
          </w:p>
          <w:p w14:paraId="3255BC8A" w14:textId="77777777" w:rsidR="00BB7B9A" w:rsidRPr="00153B93" w:rsidRDefault="00BB7B9A" w:rsidP="009D1B88">
            <w:pPr>
              <w:pStyle w:val="ListeParagraf"/>
              <w:rPr>
                <w:rFonts w:eastAsia="Times New Roman" w:cs="Times New Roman"/>
                <w:lang w:eastAsia="tr-TR"/>
              </w:rPr>
            </w:pPr>
          </w:p>
          <w:p w14:paraId="1E2EBDF2" w14:textId="77777777" w:rsidR="00751EF2" w:rsidRPr="00153B93" w:rsidRDefault="00751EF2" w:rsidP="009D1B88">
            <w:pPr>
              <w:pStyle w:val="ListeParagraf"/>
              <w:numPr>
                <w:ilvl w:val="0"/>
                <w:numId w:val="9"/>
              </w:numPr>
              <w:rPr>
                <w:rFonts w:eastAsia="Times New Roman" w:cs="Times New Roman"/>
                <w:lang w:eastAsia="tr-TR"/>
              </w:rPr>
            </w:pPr>
            <w:r w:rsidRPr="00153B93">
              <w:t>YÖK tarafından yerleştirilen Uluslararası öğrencilere danışmanlık yapmak</w:t>
            </w:r>
          </w:p>
        </w:tc>
        <w:tc>
          <w:tcPr>
            <w:tcW w:w="1654" w:type="dxa"/>
          </w:tcPr>
          <w:p w14:paraId="0239AF28" w14:textId="77777777" w:rsidR="00EE4ABD" w:rsidRPr="00153B93" w:rsidRDefault="00B97D75" w:rsidP="009D1B88">
            <w:proofErr w:type="spellStart"/>
            <w:r w:rsidRPr="00153B93">
              <w:lastRenderedPageBreak/>
              <w:t>Öğr</w:t>
            </w:r>
            <w:proofErr w:type="spellEnd"/>
            <w:r w:rsidRPr="00153B93">
              <w:t>. Gör. Murat TÜRKMENOĞLU</w:t>
            </w:r>
          </w:p>
        </w:tc>
      </w:tr>
    </w:tbl>
    <w:p w14:paraId="1B48CBDB" w14:textId="77777777" w:rsidR="0011713B" w:rsidRPr="00153B93" w:rsidRDefault="0011713B" w:rsidP="007A30E0">
      <w:pPr>
        <w:spacing w:after="0"/>
      </w:pPr>
    </w:p>
    <w:p w14:paraId="52C14C93" w14:textId="77777777" w:rsidR="0011713B" w:rsidRPr="00153B93" w:rsidRDefault="0011713B" w:rsidP="007A30E0">
      <w:pPr>
        <w:spacing w:after="0"/>
      </w:pPr>
    </w:p>
    <w:p w14:paraId="5CA39032" w14:textId="77777777" w:rsidR="007A30E0" w:rsidRPr="00153B93" w:rsidRDefault="007A30E0" w:rsidP="007A30E0">
      <w:pPr>
        <w:spacing w:after="0"/>
      </w:pPr>
      <w:r w:rsidRPr="00153B93">
        <w:t>* Kadro Unvanına bağlı olmadan yaptığı görevler yazılacaktır.</w:t>
      </w:r>
    </w:p>
    <w:p w14:paraId="09DFC47B" w14:textId="77777777" w:rsidR="005952BA" w:rsidRPr="00E35D1A" w:rsidRDefault="007A30E0" w:rsidP="00C64C5D">
      <w:pPr>
        <w:spacing w:after="0"/>
      </w:pPr>
      <w:r w:rsidRPr="00153B93">
        <w:t>** Görev tanımı yapılan personelin herhangi bir nedenle (kanuni izin, geçici görev vb.) görevinde olmadığı durumlarda görevlerini yerine getirecek kişilerin adı yazılacaktır.</w:t>
      </w:r>
    </w:p>
    <w:sectPr w:rsidR="005952BA" w:rsidRPr="00E35D1A" w:rsidSect="00E35D1A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91A42" w14:textId="77777777" w:rsidR="00B20D7A" w:rsidRDefault="00B20D7A" w:rsidP="009D1B88">
      <w:pPr>
        <w:spacing w:after="0" w:line="240" w:lineRule="auto"/>
      </w:pPr>
      <w:r>
        <w:separator/>
      </w:r>
    </w:p>
  </w:endnote>
  <w:endnote w:type="continuationSeparator" w:id="0">
    <w:p w14:paraId="17485172" w14:textId="77777777" w:rsidR="00B20D7A" w:rsidRDefault="00B20D7A" w:rsidP="009D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1340" w:type="dxa"/>
      <w:tblInd w:w="-1139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828"/>
      <w:gridCol w:w="4014"/>
      <w:gridCol w:w="3498"/>
    </w:tblGrid>
    <w:tr w:rsidR="009D1B88" w14:paraId="58456710" w14:textId="77777777" w:rsidTr="009D1B88">
      <w:trPr>
        <w:trHeight w:val="554"/>
      </w:trPr>
      <w:tc>
        <w:tcPr>
          <w:tcW w:w="3828" w:type="dxa"/>
          <w:shd w:val="clear" w:color="auto" w:fill="A6A6A6"/>
        </w:tcPr>
        <w:p w14:paraId="02AFEF7B" w14:textId="77777777" w:rsidR="009D1B88" w:rsidRDefault="009D1B88" w:rsidP="009D1B88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3282E294" w14:textId="77777777" w:rsidR="009D1B88" w:rsidRDefault="009D1B88" w:rsidP="009D1B88">
          <w:pPr>
            <w:pStyle w:val="TableParagraph"/>
            <w:ind w:left="0"/>
            <w:rPr>
              <w:sz w:val="16"/>
            </w:rPr>
          </w:pPr>
        </w:p>
        <w:p w14:paraId="623B17A4" w14:textId="77777777" w:rsidR="009D1B88" w:rsidRDefault="009D1B88" w:rsidP="009D1B88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Birim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1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  <w:tc>
        <w:tcPr>
          <w:tcW w:w="4014" w:type="dxa"/>
          <w:shd w:val="clear" w:color="auto" w:fill="A6A6A6"/>
        </w:tcPr>
        <w:p w14:paraId="1006D130" w14:textId="77777777" w:rsidR="009D1B88" w:rsidRDefault="009D1B88" w:rsidP="009D1B88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7093D369" w14:textId="77777777" w:rsidR="009D1B88" w:rsidRDefault="009D1B88" w:rsidP="009D1B88">
          <w:pPr>
            <w:pStyle w:val="TableParagraph"/>
            <w:ind w:left="0"/>
            <w:rPr>
              <w:sz w:val="16"/>
            </w:rPr>
          </w:pPr>
        </w:p>
        <w:p w14:paraId="72224D17" w14:textId="77777777" w:rsidR="009D1B88" w:rsidRDefault="009D1B88" w:rsidP="009D1B88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3498" w:type="dxa"/>
          <w:shd w:val="clear" w:color="auto" w:fill="A6A6A6"/>
        </w:tcPr>
        <w:p w14:paraId="28F46591" w14:textId="77777777" w:rsidR="009D1B88" w:rsidRDefault="009D1B88" w:rsidP="009D1B88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2E9290B" w14:textId="77777777" w:rsidR="009D1B88" w:rsidRDefault="009D1B88" w:rsidP="009D1B88">
          <w:pPr>
            <w:pStyle w:val="TableParagraph"/>
            <w:ind w:left="0"/>
            <w:rPr>
              <w:sz w:val="16"/>
            </w:rPr>
          </w:pPr>
        </w:p>
        <w:p w14:paraId="05D85BC6" w14:textId="77777777" w:rsidR="009D1B88" w:rsidRDefault="009D1B88" w:rsidP="009D1B88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045B64DF" w14:textId="77777777" w:rsidR="009D1B88" w:rsidRDefault="009D1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758E" w14:textId="77777777" w:rsidR="00B20D7A" w:rsidRDefault="00B20D7A" w:rsidP="009D1B88">
      <w:pPr>
        <w:spacing w:after="0" w:line="240" w:lineRule="auto"/>
      </w:pPr>
      <w:r>
        <w:separator/>
      </w:r>
    </w:p>
  </w:footnote>
  <w:footnote w:type="continuationSeparator" w:id="0">
    <w:p w14:paraId="6A0764C2" w14:textId="77777777" w:rsidR="00B20D7A" w:rsidRDefault="00B20D7A" w:rsidP="009D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4" w:type="dxa"/>
      <w:jc w:val="center"/>
      <w:tblLook w:val="04A0" w:firstRow="1" w:lastRow="0" w:firstColumn="1" w:lastColumn="0" w:noHBand="0" w:noVBand="1"/>
    </w:tblPr>
    <w:tblGrid>
      <w:gridCol w:w="2312"/>
      <w:gridCol w:w="1380"/>
      <w:gridCol w:w="2568"/>
      <w:gridCol w:w="1608"/>
      <w:gridCol w:w="3326"/>
    </w:tblGrid>
    <w:tr w:rsidR="009D1B88" w:rsidRPr="00B36592" w14:paraId="6B8F8241" w14:textId="77777777" w:rsidTr="009D1B88">
      <w:trPr>
        <w:trHeight w:hRule="exact" w:val="577"/>
        <w:jc w:val="center"/>
      </w:trPr>
      <w:tc>
        <w:tcPr>
          <w:tcW w:w="2312" w:type="dxa"/>
          <w:vMerge w:val="restart"/>
          <w:vAlign w:val="center"/>
        </w:tcPr>
        <w:p w14:paraId="2419D8F4" w14:textId="77777777" w:rsidR="009D1B88" w:rsidRPr="00B36592" w:rsidRDefault="009D1B88" w:rsidP="009D1B88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D0ABA8" wp14:editId="5B56104A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82" w:type="dxa"/>
          <w:gridSpan w:val="4"/>
          <w:vAlign w:val="center"/>
        </w:tcPr>
        <w:p w14:paraId="0EA4DA64" w14:textId="77777777" w:rsidR="009D1B88" w:rsidRDefault="009D1B88" w:rsidP="009D1B88">
          <w:pPr>
            <w:jc w:val="center"/>
          </w:pPr>
          <w:r>
            <w:t xml:space="preserve">İSKENDERUN TEKNİK ÜNİVERSİTESİ </w:t>
          </w:r>
        </w:p>
        <w:p w14:paraId="655AE852" w14:textId="77777777" w:rsidR="009D1B88" w:rsidRPr="00837053" w:rsidRDefault="009D1B88" w:rsidP="009D1B88">
          <w:pPr>
            <w:jc w:val="center"/>
            <w:rPr>
              <w:sz w:val="20"/>
            </w:rPr>
          </w:pPr>
          <w:r>
            <w:t>DIŞ İLİŞKİLER GENEL KOORDİNATÖRLÜĞÜ</w:t>
          </w:r>
        </w:p>
      </w:tc>
    </w:tr>
    <w:tr w:rsidR="009D1B88" w:rsidRPr="00B36592" w14:paraId="21C9BB0F" w14:textId="77777777" w:rsidTr="009D1B88">
      <w:trPr>
        <w:trHeight w:hRule="exact" w:val="349"/>
        <w:jc w:val="center"/>
      </w:trPr>
      <w:tc>
        <w:tcPr>
          <w:tcW w:w="2312" w:type="dxa"/>
          <w:vMerge/>
          <w:vAlign w:val="center"/>
        </w:tcPr>
        <w:p w14:paraId="7B84EA1A" w14:textId="77777777" w:rsidR="009D1B88" w:rsidRPr="00B36592" w:rsidRDefault="009D1B88" w:rsidP="009D1B88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8882" w:type="dxa"/>
          <w:gridSpan w:val="4"/>
          <w:vAlign w:val="center"/>
        </w:tcPr>
        <w:p w14:paraId="3515D644" w14:textId="0EC280F3" w:rsidR="009D1B88" w:rsidRPr="00837053" w:rsidRDefault="009D1B88" w:rsidP="009D1B88">
          <w:pPr>
            <w:jc w:val="center"/>
          </w:pPr>
          <w:r>
            <w:t>PERSONEL GÖREV DAĞILIM ÇİZELGESİ</w:t>
          </w:r>
        </w:p>
      </w:tc>
    </w:tr>
    <w:tr w:rsidR="009D1B88" w:rsidRPr="00B36592" w14:paraId="25DAEFA7" w14:textId="77777777" w:rsidTr="009D1B88">
      <w:trPr>
        <w:trHeight w:hRule="exact" w:val="365"/>
        <w:jc w:val="center"/>
      </w:trPr>
      <w:tc>
        <w:tcPr>
          <w:tcW w:w="2312" w:type="dxa"/>
          <w:vMerge/>
          <w:vAlign w:val="center"/>
        </w:tcPr>
        <w:p w14:paraId="5319E572" w14:textId="77777777" w:rsidR="009D1B88" w:rsidRPr="00B36592" w:rsidRDefault="009D1B88" w:rsidP="009D1B88">
          <w:pPr>
            <w:rPr>
              <w:sz w:val="20"/>
            </w:rPr>
          </w:pPr>
        </w:p>
      </w:tc>
      <w:tc>
        <w:tcPr>
          <w:tcW w:w="1380" w:type="dxa"/>
          <w:vAlign w:val="center"/>
        </w:tcPr>
        <w:p w14:paraId="23842CB1" w14:textId="77777777" w:rsidR="009D1B88" w:rsidRPr="00837053" w:rsidRDefault="009D1B88" w:rsidP="009D1B88">
          <w:r w:rsidRPr="00837053">
            <w:t>Doküman No</w:t>
          </w:r>
          <w:r>
            <w:t>.</w:t>
          </w:r>
        </w:p>
      </w:tc>
      <w:tc>
        <w:tcPr>
          <w:tcW w:w="2568" w:type="dxa"/>
          <w:vAlign w:val="center"/>
        </w:tcPr>
        <w:p w14:paraId="20B359D2" w14:textId="77777777" w:rsidR="009D1B88" w:rsidRPr="00837053" w:rsidRDefault="009D1B88" w:rsidP="009D1B88"/>
      </w:tc>
      <w:tc>
        <w:tcPr>
          <w:tcW w:w="1608" w:type="dxa"/>
          <w:vAlign w:val="center"/>
        </w:tcPr>
        <w:p w14:paraId="1B8986C3" w14:textId="77777777" w:rsidR="009D1B88" w:rsidRPr="00837053" w:rsidRDefault="009D1B88" w:rsidP="009D1B88">
          <w:r w:rsidRPr="00837053">
            <w:t>Revizyon Tarihi</w:t>
          </w:r>
        </w:p>
      </w:tc>
      <w:tc>
        <w:tcPr>
          <w:tcW w:w="3326" w:type="dxa"/>
          <w:vAlign w:val="center"/>
        </w:tcPr>
        <w:p w14:paraId="0603A688" w14:textId="77777777" w:rsidR="009D1B88" w:rsidRDefault="009D1B88" w:rsidP="009D1B88">
          <w:r w:rsidRPr="00837053">
            <w:t>-</w:t>
          </w:r>
        </w:p>
        <w:p w14:paraId="55187204" w14:textId="77777777" w:rsidR="009D1B88" w:rsidRPr="00837053" w:rsidRDefault="009D1B88" w:rsidP="009D1B88"/>
      </w:tc>
    </w:tr>
    <w:tr w:rsidR="009D1B88" w:rsidRPr="00B36592" w14:paraId="38D27A6A" w14:textId="77777777" w:rsidTr="009D1B88">
      <w:trPr>
        <w:trHeight w:hRule="exact" w:val="349"/>
        <w:jc w:val="center"/>
      </w:trPr>
      <w:tc>
        <w:tcPr>
          <w:tcW w:w="2312" w:type="dxa"/>
          <w:vMerge/>
          <w:vAlign w:val="center"/>
        </w:tcPr>
        <w:p w14:paraId="5B28983B" w14:textId="77777777" w:rsidR="009D1B88" w:rsidRPr="00B36592" w:rsidRDefault="009D1B88" w:rsidP="009D1B88">
          <w:pPr>
            <w:rPr>
              <w:sz w:val="20"/>
            </w:rPr>
          </w:pPr>
        </w:p>
      </w:tc>
      <w:tc>
        <w:tcPr>
          <w:tcW w:w="1380" w:type="dxa"/>
          <w:vAlign w:val="center"/>
        </w:tcPr>
        <w:p w14:paraId="3F6502F9" w14:textId="77777777" w:rsidR="009D1B88" w:rsidRPr="00837053" w:rsidRDefault="009D1B88" w:rsidP="009D1B88">
          <w:r w:rsidRPr="00837053">
            <w:t>İlk Yayın Tarihi</w:t>
          </w:r>
        </w:p>
      </w:tc>
      <w:tc>
        <w:tcPr>
          <w:tcW w:w="2568" w:type="dxa"/>
          <w:vAlign w:val="center"/>
        </w:tcPr>
        <w:p w14:paraId="212FE7BF" w14:textId="77777777" w:rsidR="009D1B88" w:rsidRPr="00837053" w:rsidRDefault="009D1B88" w:rsidP="009D1B88"/>
      </w:tc>
      <w:tc>
        <w:tcPr>
          <w:tcW w:w="1608" w:type="dxa"/>
          <w:vAlign w:val="center"/>
        </w:tcPr>
        <w:p w14:paraId="45DA4355" w14:textId="77777777" w:rsidR="009D1B88" w:rsidRPr="00837053" w:rsidRDefault="009D1B88" w:rsidP="009D1B88">
          <w:r w:rsidRPr="00837053">
            <w:t>Revizyon No</w:t>
          </w:r>
          <w:r>
            <w:t>.</w:t>
          </w:r>
        </w:p>
      </w:tc>
      <w:tc>
        <w:tcPr>
          <w:tcW w:w="3326" w:type="dxa"/>
          <w:vAlign w:val="center"/>
        </w:tcPr>
        <w:p w14:paraId="6155EF84" w14:textId="77777777" w:rsidR="009D1B88" w:rsidRPr="00837053" w:rsidRDefault="009D1B88" w:rsidP="009D1B88">
          <w:r w:rsidRPr="00837053">
            <w:t>-</w:t>
          </w:r>
        </w:p>
      </w:tc>
    </w:tr>
    <w:tr w:rsidR="009D1B88" w:rsidRPr="00B36592" w14:paraId="28E6C2EC" w14:textId="77777777" w:rsidTr="009D1B88">
      <w:trPr>
        <w:trHeight w:hRule="exact" w:val="349"/>
        <w:jc w:val="center"/>
      </w:trPr>
      <w:tc>
        <w:tcPr>
          <w:tcW w:w="2312" w:type="dxa"/>
          <w:vMerge/>
          <w:vAlign w:val="center"/>
        </w:tcPr>
        <w:p w14:paraId="7DAEF7B7" w14:textId="77777777" w:rsidR="009D1B88" w:rsidRPr="00B36592" w:rsidRDefault="009D1B88" w:rsidP="009D1B88">
          <w:pPr>
            <w:rPr>
              <w:sz w:val="20"/>
            </w:rPr>
          </w:pPr>
        </w:p>
      </w:tc>
      <w:tc>
        <w:tcPr>
          <w:tcW w:w="3948" w:type="dxa"/>
          <w:gridSpan w:val="2"/>
          <w:vAlign w:val="center"/>
        </w:tcPr>
        <w:p w14:paraId="3C622510" w14:textId="77777777" w:rsidR="009D1B88" w:rsidRPr="00837053" w:rsidRDefault="009D1B88" w:rsidP="009D1B88">
          <w:pPr>
            <w:keepNext/>
            <w:ind w:left="-142" w:right="-219"/>
            <w:outlineLvl w:val="0"/>
          </w:pPr>
        </w:p>
      </w:tc>
      <w:tc>
        <w:tcPr>
          <w:tcW w:w="1608" w:type="dxa"/>
          <w:vAlign w:val="center"/>
        </w:tcPr>
        <w:p w14:paraId="1C349AC6" w14:textId="77777777" w:rsidR="009D1B88" w:rsidRPr="00837053" w:rsidRDefault="009D1B88" w:rsidP="009D1B88">
          <w:r w:rsidRPr="00837053">
            <w:t>Sayfa No</w:t>
          </w:r>
          <w:r>
            <w:t>.</w:t>
          </w:r>
        </w:p>
      </w:tc>
      <w:tc>
        <w:tcPr>
          <w:tcW w:w="3326" w:type="dxa"/>
          <w:vAlign w:val="center"/>
        </w:tcPr>
        <w:p w14:paraId="29226E1B" w14:textId="0BD5DEE1" w:rsidR="009D1B88" w:rsidRPr="00837053" w:rsidRDefault="009D1B88" w:rsidP="009D1B88">
          <w:r>
            <w:t>14</w:t>
          </w:r>
        </w:p>
      </w:tc>
    </w:tr>
    <w:bookmarkEnd w:id="1"/>
  </w:tbl>
  <w:p w14:paraId="5E4003B3" w14:textId="77777777" w:rsidR="009D1B88" w:rsidRDefault="009D1B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C1B"/>
    <w:multiLevelType w:val="hybridMultilevel"/>
    <w:tmpl w:val="26AE3F86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8543EA"/>
    <w:multiLevelType w:val="hybridMultilevel"/>
    <w:tmpl w:val="95B8377C"/>
    <w:lvl w:ilvl="0" w:tplc="122A46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E52B5"/>
    <w:multiLevelType w:val="hybridMultilevel"/>
    <w:tmpl w:val="10E22548"/>
    <w:lvl w:ilvl="0" w:tplc="041F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04E7B63"/>
    <w:multiLevelType w:val="hybridMultilevel"/>
    <w:tmpl w:val="1E82C4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7B4C04"/>
    <w:multiLevelType w:val="hybridMultilevel"/>
    <w:tmpl w:val="F72E4C1E"/>
    <w:lvl w:ilvl="0" w:tplc="99969A94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7244DCB"/>
    <w:multiLevelType w:val="hybridMultilevel"/>
    <w:tmpl w:val="387A0482"/>
    <w:lvl w:ilvl="0" w:tplc="041F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2E0D6557"/>
    <w:multiLevelType w:val="hybridMultilevel"/>
    <w:tmpl w:val="129C38A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80DF7"/>
    <w:multiLevelType w:val="hybridMultilevel"/>
    <w:tmpl w:val="CE52D1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72968"/>
    <w:multiLevelType w:val="hybridMultilevel"/>
    <w:tmpl w:val="715C632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7C7592"/>
    <w:multiLevelType w:val="hybridMultilevel"/>
    <w:tmpl w:val="4C28270C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57F22BB"/>
    <w:multiLevelType w:val="hybridMultilevel"/>
    <w:tmpl w:val="8A08B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92AC4"/>
    <w:multiLevelType w:val="hybridMultilevel"/>
    <w:tmpl w:val="A30458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62457"/>
    <w:multiLevelType w:val="hybridMultilevel"/>
    <w:tmpl w:val="CB08A5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AE3DA0"/>
    <w:multiLevelType w:val="hybridMultilevel"/>
    <w:tmpl w:val="20326A2C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51"/>
    <w:rsid w:val="000016F5"/>
    <w:rsid w:val="00002013"/>
    <w:rsid w:val="00010AD8"/>
    <w:rsid w:val="0001323D"/>
    <w:rsid w:val="00014A8F"/>
    <w:rsid w:val="00027F15"/>
    <w:rsid w:val="00036C07"/>
    <w:rsid w:val="00050D8A"/>
    <w:rsid w:val="00070FD1"/>
    <w:rsid w:val="00072348"/>
    <w:rsid w:val="00072EB2"/>
    <w:rsid w:val="00085BC6"/>
    <w:rsid w:val="000B08F2"/>
    <w:rsid w:val="000C6D24"/>
    <w:rsid w:val="000E19A3"/>
    <w:rsid w:val="000E2011"/>
    <w:rsid w:val="0011713B"/>
    <w:rsid w:val="00133EE5"/>
    <w:rsid w:val="00150F42"/>
    <w:rsid w:val="00153B93"/>
    <w:rsid w:val="00162608"/>
    <w:rsid w:val="001630AC"/>
    <w:rsid w:val="00163DE5"/>
    <w:rsid w:val="00165A26"/>
    <w:rsid w:val="00170ECC"/>
    <w:rsid w:val="00171297"/>
    <w:rsid w:val="00176CA4"/>
    <w:rsid w:val="002A053E"/>
    <w:rsid w:val="002A1776"/>
    <w:rsid w:val="002A1D88"/>
    <w:rsid w:val="002C12E8"/>
    <w:rsid w:val="002C39EB"/>
    <w:rsid w:val="002D7207"/>
    <w:rsid w:val="003136B2"/>
    <w:rsid w:val="00317DC6"/>
    <w:rsid w:val="00330AE6"/>
    <w:rsid w:val="003717F3"/>
    <w:rsid w:val="00385F5C"/>
    <w:rsid w:val="00394900"/>
    <w:rsid w:val="003B7ADF"/>
    <w:rsid w:val="003F59A9"/>
    <w:rsid w:val="0041289A"/>
    <w:rsid w:val="00420DB1"/>
    <w:rsid w:val="0046152E"/>
    <w:rsid w:val="004C4B11"/>
    <w:rsid w:val="004E211D"/>
    <w:rsid w:val="005078ED"/>
    <w:rsid w:val="00514F84"/>
    <w:rsid w:val="00593E4C"/>
    <w:rsid w:val="005952BA"/>
    <w:rsid w:val="005968D3"/>
    <w:rsid w:val="005A5369"/>
    <w:rsid w:val="005E1F68"/>
    <w:rsid w:val="005E3ACB"/>
    <w:rsid w:val="006065AB"/>
    <w:rsid w:val="00620BC7"/>
    <w:rsid w:val="00633D91"/>
    <w:rsid w:val="00635F3D"/>
    <w:rsid w:val="00641A8D"/>
    <w:rsid w:val="00652402"/>
    <w:rsid w:val="00655252"/>
    <w:rsid w:val="0067472E"/>
    <w:rsid w:val="00686419"/>
    <w:rsid w:val="006C3A7C"/>
    <w:rsid w:val="006D0584"/>
    <w:rsid w:val="006D42AA"/>
    <w:rsid w:val="006E7458"/>
    <w:rsid w:val="006F1F0F"/>
    <w:rsid w:val="006F449E"/>
    <w:rsid w:val="0070653D"/>
    <w:rsid w:val="0072508C"/>
    <w:rsid w:val="00751EF2"/>
    <w:rsid w:val="00772CB8"/>
    <w:rsid w:val="007A30E0"/>
    <w:rsid w:val="007B671F"/>
    <w:rsid w:val="007F3A6C"/>
    <w:rsid w:val="007F5D87"/>
    <w:rsid w:val="008348DC"/>
    <w:rsid w:val="0087165C"/>
    <w:rsid w:val="00896426"/>
    <w:rsid w:val="008B0FD3"/>
    <w:rsid w:val="008B386A"/>
    <w:rsid w:val="008C7D84"/>
    <w:rsid w:val="008E02F3"/>
    <w:rsid w:val="008E4F8E"/>
    <w:rsid w:val="00930548"/>
    <w:rsid w:val="0093054C"/>
    <w:rsid w:val="00955428"/>
    <w:rsid w:val="0098706E"/>
    <w:rsid w:val="00987BE3"/>
    <w:rsid w:val="009A16E3"/>
    <w:rsid w:val="009C7A33"/>
    <w:rsid w:val="009D1B88"/>
    <w:rsid w:val="009D33C3"/>
    <w:rsid w:val="009D609C"/>
    <w:rsid w:val="00A35487"/>
    <w:rsid w:val="00A421DE"/>
    <w:rsid w:val="00A45038"/>
    <w:rsid w:val="00A556AC"/>
    <w:rsid w:val="00A57E36"/>
    <w:rsid w:val="00A64F51"/>
    <w:rsid w:val="00A70F9C"/>
    <w:rsid w:val="00B10670"/>
    <w:rsid w:val="00B132F6"/>
    <w:rsid w:val="00B20D7A"/>
    <w:rsid w:val="00B24360"/>
    <w:rsid w:val="00B62353"/>
    <w:rsid w:val="00B637C5"/>
    <w:rsid w:val="00B7181D"/>
    <w:rsid w:val="00B71869"/>
    <w:rsid w:val="00B850F5"/>
    <w:rsid w:val="00B97D75"/>
    <w:rsid w:val="00BB043B"/>
    <w:rsid w:val="00BB7B9A"/>
    <w:rsid w:val="00C22C41"/>
    <w:rsid w:val="00C44AAF"/>
    <w:rsid w:val="00C479CC"/>
    <w:rsid w:val="00C64C5D"/>
    <w:rsid w:val="00C7067B"/>
    <w:rsid w:val="00CB54F4"/>
    <w:rsid w:val="00CE6D61"/>
    <w:rsid w:val="00D0197D"/>
    <w:rsid w:val="00D048B6"/>
    <w:rsid w:val="00D06471"/>
    <w:rsid w:val="00D45F91"/>
    <w:rsid w:val="00D52C01"/>
    <w:rsid w:val="00D94DE7"/>
    <w:rsid w:val="00D9575A"/>
    <w:rsid w:val="00D95DF3"/>
    <w:rsid w:val="00D96EC7"/>
    <w:rsid w:val="00DB0C15"/>
    <w:rsid w:val="00DB27CD"/>
    <w:rsid w:val="00DC1502"/>
    <w:rsid w:val="00DE14A2"/>
    <w:rsid w:val="00DE1E75"/>
    <w:rsid w:val="00DE2958"/>
    <w:rsid w:val="00DF4605"/>
    <w:rsid w:val="00DF6C77"/>
    <w:rsid w:val="00E159A9"/>
    <w:rsid w:val="00E167C9"/>
    <w:rsid w:val="00E17073"/>
    <w:rsid w:val="00E3170B"/>
    <w:rsid w:val="00E35D1A"/>
    <w:rsid w:val="00E53E89"/>
    <w:rsid w:val="00E62613"/>
    <w:rsid w:val="00E64C87"/>
    <w:rsid w:val="00E652DA"/>
    <w:rsid w:val="00E8230C"/>
    <w:rsid w:val="00EB1EB2"/>
    <w:rsid w:val="00ED60A4"/>
    <w:rsid w:val="00EE4ABD"/>
    <w:rsid w:val="00F154A9"/>
    <w:rsid w:val="00F4433D"/>
    <w:rsid w:val="00F52367"/>
    <w:rsid w:val="00F73B83"/>
    <w:rsid w:val="00F7742D"/>
    <w:rsid w:val="00F774A4"/>
    <w:rsid w:val="00FA6064"/>
    <w:rsid w:val="00FB4E86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22A"/>
  <w15:docId w15:val="{550D157E-2BF2-4D77-8865-457F1A6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4F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64F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F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A30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7A30E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B7B9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7B9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7B9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7B9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7B9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D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B88"/>
  </w:style>
  <w:style w:type="table" w:customStyle="1" w:styleId="TableNormal">
    <w:name w:val="Table Normal"/>
    <w:uiPriority w:val="2"/>
    <w:semiHidden/>
    <w:unhideWhenUsed/>
    <w:qFormat/>
    <w:rsid w:val="009D1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1B8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7287-E89D-4BCA-92D9-FE61D700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ISTE-PC</cp:lastModifiedBy>
  <cp:revision>20</cp:revision>
  <cp:lastPrinted>2019-02-22T09:29:00Z</cp:lastPrinted>
  <dcterms:created xsi:type="dcterms:W3CDTF">2023-12-01T08:13:00Z</dcterms:created>
  <dcterms:modified xsi:type="dcterms:W3CDTF">2025-08-27T09:38:00Z</dcterms:modified>
</cp:coreProperties>
</file>