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5EE2" w14:textId="77777777" w:rsidR="00653C6D" w:rsidRDefault="00653C6D" w:rsidP="005559C6">
      <w:pPr>
        <w:spacing w:line="360" w:lineRule="auto"/>
        <w:jc w:val="both"/>
        <w:rPr>
          <w:b/>
        </w:rPr>
      </w:pPr>
    </w:p>
    <w:p w14:paraId="598D05D1" w14:textId="1FE75B0A" w:rsidR="005559C6" w:rsidRPr="00653C6D" w:rsidRDefault="005559C6" w:rsidP="005559C6">
      <w:pPr>
        <w:pStyle w:val="Default"/>
        <w:numPr>
          <w:ilvl w:val="0"/>
          <w:numId w:val="3"/>
        </w:numPr>
        <w:spacing w:line="360" w:lineRule="auto"/>
        <w:jc w:val="both"/>
        <w:rPr>
          <w:b/>
          <w:sz w:val="22"/>
          <w:szCs w:val="22"/>
        </w:rPr>
      </w:pPr>
      <w:r w:rsidRPr="00653C6D">
        <w:rPr>
          <w:b/>
          <w:sz w:val="22"/>
          <w:szCs w:val="22"/>
        </w:rPr>
        <w:t>AMAÇ</w:t>
      </w:r>
    </w:p>
    <w:p w14:paraId="12251711" w14:textId="77777777" w:rsidR="005559C6" w:rsidRPr="00653C6D" w:rsidRDefault="005559C6" w:rsidP="005559C6">
      <w:pPr>
        <w:pStyle w:val="Default"/>
        <w:spacing w:line="360" w:lineRule="auto"/>
        <w:ind w:firstLine="567"/>
        <w:jc w:val="both"/>
        <w:rPr>
          <w:sz w:val="22"/>
          <w:szCs w:val="22"/>
        </w:rPr>
      </w:pPr>
      <w:r w:rsidRPr="00653C6D">
        <w:rPr>
          <w:sz w:val="22"/>
          <w:szCs w:val="22"/>
        </w:rPr>
        <w:t>İskenderun Teknik Üniversitesi, Bilim ve Teknoloji Uygulama ve Araştırma Merkezi’nde (İSTE-BTM) L6 numaralı laboratuvarda bulunan ZEISS Axio Imager.M2m marka Optik Mikroskop cihazının kullanım, bakım ve kalibrasyon ve doğrulamasının uygun şekilde yapılmasını amaçlanmaktadır.</w:t>
      </w:r>
    </w:p>
    <w:p w14:paraId="33F2AF7C" w14:textId="77777777" w:rsidR="005559C6" w:rsidRPr="00653C6D" w:rsidRDefault="005559C6" w:rsidP="005559C6">
      <w:pPr>
        <w:pStyle w:val="Default"/>
        <w:numPr>
          <w:ilvl w:val="0"/>
          <w:numId w:val="3"/>
        </w:numPr>
        <w:spacing w:line="360" w:lineRule="auto"/>
        <w:jc w:val="both"/>
        <w:rPr>
          <w:b/>
          <w:sz w:val="22"/>
          <w:szCs w:val="22"/>
        </w:rPr>
      </w:pPr>
      <w:r w:rsidRPr="00653C6D">
        <w:rPr>
          <w:b/>
          <w:sz w:val="22"/>
          <w:szCs w:val="22"/>
        </w:rPr>
        <w:t xml:space="preserve">KAPSAM </w:t>
      </w:r>
    </w:p>
    <w:p w14:paraId="0042E664" w14:textId="77777777" w:rsidR="005559C6" w:rsidRPr="00653C6D" w:rsidRDefault="005559C6" w:rsidP="005559C6">
      <w:pPr>
        <w:pStyle w:val="Default"/>
        <w:spacing w:line="360" w:lineRule="auto"/>
        <w:ind w:firstLine="567"/>
        <w:jc w:val="both"/>
        <w:rPr>
          <w:bCs/>
          <w:sz w:val="22"/>
          <w:szCs w:val="22"/>
        </w:rPr>
      </w:pPr>
      <w:r w:rsidRPr="00653C6D">
        <w:rPr>
          <w:bCs/>
          <w:sz w:val="22"/>
          <w:szCs w:val="22"/>
        </w:rPr>
        <w:t>İSTE-BTM L6 numaralı laboratuvarda bulunan Optik Mikroskop cihazının kullanımını, bakımını, temizliğini ve kalite prosedürlerine uygun kullanımı için temel esasları kapsar.</w:t>
      </w:r>
    </w:p>
    <w:p w14:paraId="218D429A" w14:textId="77777777" w:rsidR="005559C6" w:rsidRPr="00653C6D" w:rsidRDefault="005559C6" w:rsidP="005559C6">
      <w:pPr>
        <w:pStyle w:val="Default"/>
        <w:numPr>
          <w:ilvl w:val="0"/>
          <w:numId w:val="3"/>
        </w:numPr>
        <w:spacing w:line="360" w:lineRule="auto"/>
        <w:jc w:val="both"/>
        <w:rPr>
          <w:b/>
          <w:sz w:val="22"/>
          <w:szCs w:val="22"/>
        </w:rPr>
      </w:pPr>
      <w:r w:rsidRPr="00653C6D">
        <w:rPr>
          <w:b/>
          <w:sz w:val="22"/>
          <w:szCs w:val="22"/>
        </w:rPr>
        <w:t>SORUMLULAR</w:t>
      </w:r>
    </w:p>
    <w:p w14:paraId="4340D13C" w14:textId="77777777" w:rsidR="005559C6" w:rsidRPr="00653C6D" w:rsidRDefault="005559C6" w:rsidP="005559C6">
      <w:pPr>
        <w:pStyle w:val="Default"/>
        <w:spacing w:line="360" w:lineRule="auto"/>
        <w:ind w:firstLine="567"/>
        <w:jc w:val="both"/>
        <w:rPr>
          <w:sz w:val="22"/>
          <w:szCs w:val="22"/>
        </w:rPr>
      </w:pPr>
      <w:r w:rsidRPr="00653C6D">
        <w:rPr>
          <w:sz w:val="22"/>
          <w:szCs w:val="22"/>
        </w:rPr>
        <w:t xml:space="preserve">İSTE-BTM müdürü tarafından belirlenen Analiz Sorumlusu </w:t>
      </w:r>
    </w:p>
    <w:p w14:paraId="28A7B102" w14:textId="77777777" w:rsidR="005559C6" w:rsidRPr="00653C6D" w:rsidRDefault="005559C6" w:rsidP="005559C6">
      <w:pPr>
        <w:pStyle w:val="ListeParagraf"/>
        <w:widowControl/>
        <w:numPr>
          <w:ilvl w:val="0"/>
          <w:numId w:val="3"/>
        </w:numPr>
        <w:autoSpaceDE/>
        <w:autoSpaceDN/>
        <w:spacing w:line="360" w:lineRule="auto"/>
        <w:contextualSpacing/>
        <w:rPr>
          <w:rFonts w:ascii="Times New Roman" w:hAnsi="Times New Roman"/>
          <w:b/>
          <w:bCs/>
        </w:rPr>
      </w:pPr>
      <w:r w:rsidRPr="00653C6D">
        <w:rPr>
          <w:rFonts w:ascii="Times New Roman" w:hAnsi="Times New Roman"/>
          <w:b/>
          <w:bCs/>
        </w:rPr>
        <w:t>İLGİLİ BÖLÜMLER</w:t>
      </w:r>
    </w:p>
    <w:p w14:paraId="443E54C5" w14:textId="77777777" w:rsidR="005559C6" w:rsidRPr="00653C6D" w:rsidRDefault="005559C6" w:rsidP="005559C6">
      <w:pPr>
        <w:pStyle w:val="ListeParagraf"/>
        <w:spacing w:line="360" w:lineRule="auto"/>
        <w:ind w:firstLine="567"/>
        <w:rPr>
          <w:rFonts w:ascii="Times New Roman" w:hAnsi="Times New Roman"/>
        </w:rPr>
      </w:pPr>
      <w:r w:rsidRPr="00653C6D">
        <w:rPr>
          <w:rFonts w:ascii="Times New Roman" w:hAnsi="Times New Roman"/>
        </w:rPr>
        <w:t>İSTE-BTM Optik Mikroskop Laboratuvarı</w:t>
      </w:r>
    </w:p>
    <w:p w14:paraId="2646E881" w14:textId="77777777" w:rsidR="005559C6" w:rsidRPr="00653C6D" w:rsidRDefault="005559C6" w:rsidP="005559C6">
      <w:pPr>
        <w:spacing w:line="360" w:lineRule="auto"/>
        <w:rPr>
          <w:rFonts w:ascii="Times New Roman" w:hAnsi="Times New Roman"/>
        </w:rPr>
      </w:pPr>
    </w:p>
    <w:p w14:paraId="095255AA" w14:textId="77777777" w:rsidR="005559C6" w:rsidRPr="00653C6D" w:rsidRDefault="005559C6" w:rsidP="005559C6">
      <w:pPr>
        <w:pStyle w:val="ListeParagraf"/>
        <w:widowControl/>
        <w:numPr>
          <w:ilvl w:val="0"/>
          <w:numId w:val="3"/>
        </w:numPr>
        <w:autoSpaceDE/>
        <w:autoSpaceDN/>
        <w:spacing w:after="160" w:line="360" w:lineRule="auto"/>
        <w:contextualSpacing/>
        <w:rPr>
          <w:rFonts w:ascii="Times New Roman" w:hAnsi="Times New Roman"/>
          <w:b/>
          <w:lang w:eastAsia="tr-TR"/>
        </w:rPr>
      </w:pPr>
      <w:r w:rsidRPr="00653C6D">
        <w:rPr>
          <w:rFonts w:ascii="Times New Roman" w:hAnsi="Times New Roman"/>
          <w:b/>
          <w:lang w:eastAsia="tr-TR"/>
        </w:rPr>
        <w:t>CİHAZIN KULLANIMI</w:t>
      </w:r>
    </w:p>
    <w:p w14:paraId="36AD0219" w14:textId="77777777" w:rsidR="005559C6" w:rsidRPr="00653C6D" w:rsidRDefault="005559C6" w:rsidP="005559C6">
      <w:pPr>
        <w:spacing w:line="360" w:lineRule="auto"/>
        <w:ind w:left="426"/>
        <w:rPr>
          <w:rFonts w:ascii="Times New Roman" w:hAnsi="Times New Roman"/>
          <w:b/>
          <w:lang w:eastAsia="tr-TR"/>
        </w:rPr>
      </w:pPr>
      <w:r w:rsidRPr="00653C6D">
        <w:rPr>
          <w:rFonts w:ascii="Times New Roman" w:hAnsi="Times New Roman"/>
          <w:b/>
          <w:lang w:eastAsia="tr-TR"/>
        </w:rPr>
        <w:t>5.1 Cihazın Marka, Model, Seri No ve Alındığı Yıl</w:t>
      </w:r>
    </w:p>
    <w:p w14:paraId="26363A6C" w14:textId="77777777" w:rsidR="005559C6" w:rsidRPr="00653C6D" w:rsidRDefault="005559C6" w:rsidP="005559C6">
      <w:pPr>
        <w:pStyle w:val="ListeParagraf"/>
        <w:spacing w:line="360" w:lineRule="auto"/>
        <w:ind w:firstLine="567"/>
        <w:rPr>
          <w:rFonts w:ascii="Times New Roman" w:hAnsi="Times New Roman"/>
          <w:lang w:eastAsia="tr-TR"/>
        </w:rPr>
      </w:pPr>
      <w:r w:rsidRPr="00653C6D">
        <w:rPr>
          <w:rFonts w:ascii="Times New Roman" w:hAnsi="Times New Roman"/>
          <w:lang w:eastAsia="tr-TR"/>
        </w:rPr>
        <w:t xml:space="preserve">Marka: ZEISS </w:t>
      </w:r>
    </w:p>
    <w:p w14:paraId="096C03B3" w14:textId="77777777" w:rsidR="005559C6" w:rsidRPr="00653C6D" w:rsidRDefault="005559C6" w:rsidP="005559C6">
      <w:pPr>
        <w:pStyle w:val="ListeParagraf"/>
        <w:spacing w:line="360" w:lineRule="auto"/>
        <w:ind w:firstLine="567"/>
        <w:rPr>
          <w:rFonts w:ascii="Times New Roman" w:hAnsi="Times New Roman"/>
          <w:lang w:eastAsia="tr-TR"/>
        </w:rPr>
      </w:pPr>
      <w:r w:rsidRPr="00653C6D">
        <w:rPr>
          <w:rFonts w:ascii="Times New Roman" w:hAnsi="Times New Roman"/>
          <w:lang w:eastAsia="tr-TR"/>
        </w:rPr>
        <w:t>Model: Axio Imager.M2m</w:t>
      </w:r>
    </w:p>
    <w:p w14:paraId="0FD6A1ED" w14:textId="77777777" w:rsidR="005559C6" w:rsidRPr="00653C6D" w:rsidRDefault="005559C6" w:rsidP="005559C6">
      <w:pPr>
        <w:pStyle w:val="ListeParagraf"/>
        <w:spacing w:line="360" w:lineRule="auto"/>
        <w:ind w:firstLine="567"/>
        <w:rPr>
          <w:rFonts w:ascii="Times New Roman" w:hAnsi="Times New Roman"/>
          <w:lang w:eastAsia="tr-TR"/>
        </w:rPr>
      </w:pPr>
      <w:r w:rsidRPr="00653C6D">
        <w:rPr>
          <w:rFonts w:ascii="Times New Roman" w:hAnsi="Times New Roman"/>
          <w:lang w:eastAsia="tr-TR"/>
        </w:rPr>
        <w:t>Seri No: 3532004028</w:t>
      </w:r>
    </w:p>
    <w:p w14:paraId="380EC7E8" w14:textId="77777777" w:rsidR="005559C6" w:rsidRPr="00653C6D" w:rsidRDefault="005559C6" w:rsidP="005559C6">
      <w:pPr>
        <w:pStyle w:val="ListeParagraf"/>
        <w:spacing w:line="360" w:lineRule="auto"/>
        <w:ind w:firstLine="567"/>
        <w:rPr>
          <w:rFonts w:ascii="Times New Roman" w:hAnsi="Times New Roman"/>
          <w:lang w:eastAsia="tr-TR"/>
        </w:rPr>
      </w:pPr>
      <w:r w:rsidRPr="00653C6D">
        <w:rPr>
          <w:rFonts w:ascii="Times New Roman" w:hAnsi="Times New Roman"/>
          <w:lang w:eastAsia="tr-TR"/>
        </w:rPr>
        <w:t>Alındığı Yıl: 2020</w:t>
      </w:r>
    </w:p>
    <w:p w14:paraId="2A17DBB6" w14:textId="77777777" w:rsidR="005559C6" w:rsidRPr="00653C6D" w:rsidRDefault="005559C6" w:rsidP="005559C6">
      <w:pPr>
        <w:spacing w:line="360" w:lineRule="auto"/>
        <w:ind w:left="284" w:firstLine="142"/>
        <w:rPr>
          <w:rFonts w:ascii="Times New Roman" w:hAnsi="Times New Roman"/>
          <w:b/>
          <w:lang w:eastAsia="tr-TR"/>
        </w:rPr>
      </w:pPr>
      <w:r w:rsidRPr="00653C6D">
        <w:rPr>
          <w:rFonts w:ascii="Times New Roman" w:hAnsi="Times New Roman"/>
          <w:b/>
          <w:lang w:eastAsia="tr-TR"/>
        </w:rPr>
        <w:t>5.2 Kullanım Amacı</w:t>
      </w:r>
    </w:p>
    <w:p w14:paraId="70549315" w14:textId="77777777" w:rsidR="005559C6" w:rsidRPr="00653C6D" w:rsidRDefault="005559C6" w:rsidP="005559C6">
      <w:pPr>
        <w:pStyle w:val="ListeParagraf"/>
        <w:spacing w:line="360" w:lineRule="auto"/>
        <w:ind w:firstLine="567"/>
        <w:jc w:val="both"/>
        <w:rPr>
          <w:rFonts w:ascii="Times New Roman" w:hAnsi="Times New Roman"/>
          <w:lang w:eastAsia="tr-TR"/>
        </w:rPr>
      </w:pPr>
      <w:r w:rsidRPr="00653C6D">
        <w:rPr>
          <w:rFonts w:ascii="Times New Roman" w:hAnsi="Times New Roman"/>
          <w:lang w:eastAsia="tr-TR"/>
        </w:rPr>
        <w:t>Cihaz Aydınlık Alan, Diferansiyel İnterferans Kontrast, Polarize, Rhodamin, Green Flouresans Protein, Dapi olmak üzere altı ayrı filtre ile çalışmakta olup Faz Analizi ve Tanecik Boyut Analizi (Grain Size) olmak üzere 2 adet modülü bulunmaktadır.</w:t>
      </w:r>
    </w:p>
    <w:p w14:paraId="159442C6" w14:textId="7B6D0654" w:rsidR="005559C6" w:rsidRPr="00653C6D" w:rsidRDefault="005559C6" w:rsidP="00653C6D">
      <w:pPr>
        <w:spacing w:line="360" w:lineRule="auto"/>
        <w:jc w:val="both"/>
        <w:rPr>
          <w:rFonts w:ascii="Times New Roman" w:hAnsi="Times New Roman"/>
          <w:lang w:eastAsia="tr-TR"/>
        </w:rPr>
      </w:pPr>
    </w:p>
    <w:p w14:paraId="73D2761A" w14:textId="77777777" w:rsidR="005559C6" w:rsidRPr="00653C6D" w:rsidRDefault="005559C6" w:rsidP="005559C6">
      <w:pPr>
        <w:spacing w:line="360" w:lineRule="auto"/>
        <w:ind w:firstLine="426"/>
        <w:jc w:val="both"/>
        <w:rPr>
          <w:rFonts w:ascii="Times New Roman" w:hAnsi="Times New Roman"/>
          <w:b/>
          <w:lang w:eastAsia="tr-TR"/>
        </w:rPr>
      </w:pPr>
      <w:r w:rsidRPr="00653C6D">
        <w:rPr>
          <w:rFonts w:ascii="Times New Roman" w:hAnsi="Times New Roman"/>
          <w:b/>
          <w:lang w:eastAsia="tr-TR"/>
        </w:rPr>
        <w:t>5.3 Ölçüm Aralığı ve Hassasiyeti</w:t>
      </w:r>
    </w:p>
    <w:p w14:paraId="6C09AAEB" w14:textId="77777777" w:rsidR="005559C6" w:rsidRPr="00653C6D" w:rsidRDefault="005559C6" w:rsidP="005559C6">
      <w:pPr>
        <w:spacing w:line="360" w:lineRule="auto"/>
        <w:ind w:firstLine="397"/>
        <w:jc w:val="both"/>
        <w:rPr>
          <w:rFonts w:ascii="Times New Roman" w:hAnsi="Times New Roman"/>
          <w:lang w:eastAsia="tr-TR"/>
        </w:rPr>
      </w:pPr>
      <w:r w:rsidRPr="00653C6D">
        <w:rPr>
          <w:rFonts w:ascii="Times New Roman" w:hAnsi="Times New Roman"/>
          <w:lang w:eastAsia="tr-TR"/>
        </w:rPr>
        <w:t>Cihazda 5-100 kat büyütme aralığında 5 adet objektif bulunmaktadır. Oküler de 10 kat büyütme yaptığından incelenen örneğe bakılmak üzere sırasıyla; 50x, 100x, 200x, 500x ve 1000x büyütme yapılabilmektedir.</w:t>
      </w:r>
    </w:p>
    <w:p w14:paraId="49EEF3BB" w14:textId="77777777" w:rsidR="005559C6" w:rsidRPr="00653C6D" w:rsidRDefault="005559C6" w:rsidP="005559C6">
      <w:pPr>
        <w:spacing w:line="360" w:lineRule="auto"/>
        <w:ind w:firstLine="397"/>
        <w:jc w:val="both"/>
        <w:rPr>
          <w:rFonts w:ascii="Times New Roman" w:hAnsi="Times New Roman"/>
          <w:lang w:eastAsia="tr-TR"/>
        </w:rPr>
      </w:pPr>
      <w:r w:rsidRPr="00653C6D">
        <w:rPr>
          <w:rFonts w:ascii="Times New Roman" w:hAnsi="Times New Roman"/>
          <w:lang w:eastAsia="tr-TR"/>
        </w:rPr>
        <w:lastRenderedPageBreak/>
        <w:t xml:space="preserve">Cihazda 2 çeşit ışık kaynağı (halojen lamba ve floresan lamba) ve 2 adet güç kaynağı (cihazın sol tarafında üst üste durmaktadır) bulunmaktadır. Bununla birlikte alttan (TL/transmitted (geçen) light) ve üstten (RL/reflected (yansıyan) light) aydınlatma olmak üzere 2 adet ışık yolu bulunmaktadır. </w:t>
      </w:r>
    </w:p>
    <w:p w14:paraId="6F09183C" w14:textId="77777777" w:rsidR="005559C6" w:rsidRPr="00653C6D" w:rsidRDefault="005559C6" w:rsidP="005559C6">
      <w:pPr>
        <w:spacing w:line="360" w:lineRule="auto"/>
        <w:ind w:firstLine="397"/>
        <w:jc w:val="both"/>
        <w:rPr>
          <w:rFonts w:ascii="Times New Roman" w:hAnsi="Times New Roman"/>
          <w:lang w:eastAsia="tr-TR"/>
        </w:rPr>
      </w:pPr>
      <w:r w:rsidRPr="00653C6D">
        <w:rPr>
          <w:rFonts w:ascii="Times New Roman" w:hAnsi="Times New Roman"/>
          <w:lang w:eastAsia="tr-TR"/>
        </w:rPr>
        <w:t xml:space="preserve">Alttan aydınlatma/TL dediğimiz ışık yolu daha çok ışığı geçirebilen saydam boyanabilir materyallerin incelenmesinde kullanılır. İncelenen örneğin ışığı ne kadar/nerelerde geçirmesine göre bir görüntü alınmasını sağlar. Işık numunenin çeşitli yerlerinden farklı oranlarda (numune yer yer ışığı absorblar veya geçirmeyebilir) geçerek objektife girer ve bu şekilde mikroskopta görüntü oluşur. Daha çok biyolojik numunelerin çeşitli histokimyasal veya imminohistokimyasal boyalar ile boyanarak görüntülenmesinde kullanılır. </w:t>
      </w:r>
    </w:p>
    <w:p w14:paraId="4AF3A4B1" w14:textId="77777777" w:rsidR="005559C6" w:rsidRPr="00653C6D" w:rsidRDefault="005559C6" w:rsidP="005559C6">
      <w:pPr>
        <w:pStyle w:val="ListeParagraf"/>
        <w:spacing w:line="360" w:lineRule="auto"/>
        <w:ind w:firstLine="567"/>
        <w:jc w:val="both"/>
        <w:rPr>
          <w:rFonts w:ascii="Times New Roman" w:hAnsi="Times New Roman"/>
          <w:lang w:eastAsia="tr-TR"/>
        </w:rPr>
      </w:pPr>
      <w:r w:rsidRPr="00653C6D">
        <w:rPr>
          <w:rFonts w:ascii="Times New Roman" w:hAnsi="Times New Roman"/>
          <w:lang w:eastAsia="tr-TR"/>
        </w:rPr>
        <w:t>Üstten aydınlatma/RL ise opak ışığı geçirmeyen numunelerin görüntülenmesinde kullanılmaktadır. Burada ışık numuneye çarpar ve numune yüzeyindeki girinti çıkıntı renk parlaklık özelliklerine göre geri yansıyarak tekrar objektife döner ve mikroskopta görüntü oluşur.</w:t>
      </w:r>
    </w:p>
    <w:p w14:paraId="0001ED8D" w14:textId="77777777" w:rsidR="005559C6" w:rsidRPr="00653C6D" w:rsidRDefault="005559C6" w:rsidP="005559C6">
      <w:pPr>
        <w:spacing w:line="360" w:lineRule="auto"/>
        <w:ind w:left="360"/>
        <w:jc w:val="both"/>
        <w:rPr>
          <w:rFonts w:ascii="Times New Roman" w:hAnsi="Times New Roman"/>
          <w:b/>
          <w:lang w:eastAsia="tr-TR"/>
        </w:rPr>
      </w:pPr>
      <w:r w:rsidRPr="00653C6D">
        <w:rPr>
          <w:rFonts w:ascii="Times New Roman" w:hAnsi="Times New Roman"/>
          <w:b/>
          <w:lang w:eastAsia="tr-TR"/>
        </w:rPr>
        <w:t xml:space="preserve">5.4 Aydınlık Alan </w:t>
      </w:r>
    </w:p>
    <w:p w14:paraId="6502E621" w14:textId="77777777" w:rsidR="005559C6" w:rsidRPr="00653C6D" w:rsidRDefault="005559C6" w:rsidP="005559C6">
      <w:pPr>
        <w:spacing w:line="360" w:lineRule="auto"/>
        <w:ind w:firstLine="360"/>
        <w:jc w:val="both"/>
        <w:rPr>
          <w:rFonts w:ascii="Times New Roman" w:hAnsi="Times New Roman"/>
        </w:rPr>
      </w:pPr>
      <w:r w:rsidRPr="00653C6D">
        <w:rPr>
          <w:rFonts w:ascii="Times New Roman" w:hAnsi="Times New Roman"/>
        </w:rPr>
        <w:t xml:space="preserve">Aydınlık Alan filtresi normal rutin örnekler incelenirken kullanılmaktadır. Alttan aydınlatma/TL kullanılırken parlamaları ve ışık kırılmalarını engellemek için analizör filtre kullanılabilmektedir. Numunenin cinsine göre istenirse kontrast ayarı hem cihaz üstünden hem de zen core yazılımından değiştirilebilir. Cihazın sağ tarafında yapılan ayarlama ile 0,9 0,6 0,3 şeklinde değiştirilip iyi görüntü elde edilebilir. Ama 0,9’de olması idealdir. Bu işleme “Lens Odaklı Kontrastlama Yöntemi” denir.  </w:t>
      </w:r>
    </w:p>
    <w:p w14:paraId="3B436AC3" w14:textId="77777777" w:rsidR="005559C6" w:rsidRPr="00653C6D" w:rsidRDefault="005559C6" w:rsidP="005559C6">
      <w:pPr>
        <w:spacing w:line="360" w:lineRule="auto"/>
        <w:jc w:val="both"/>
        <w:rPr>
          <w:rFonts w:ascii="Times New Roman" w:hAnsi="Times New Roman"/>
        </w:rPr>
      </w:pPr>
      <w:r w:rsidRPr="00653C6D">
        <w:rPr>
          <w:rFonts w:ascii="Times New Roman" w:hAnsi="Times New Roman"/>
        </w:rPr>
        <w:t xml:space="preserve">Üstten aydınlatma/RL ile çalışırken cihazın sağ üst tarafında ta oküler seviyesinde analizör-polarizör ayarı yapan bir slayder bulunmaktadır. </w:t>
      </w:r>
    </w:p>
    <w:p w14:paraId="5C1907AE" w14:textId="57CBD272" w:rsidR="005559C6" w:rsidRPr="00653C6D" w:rsidRDefault="005559C6" w:rsidP="005559C6">
      <w:pPr>
        <w:spacing w:line="360" w:lineRule="auto"/>
        <w:jc w:val="both"/>
        <w:rPr>
          <w:rFonts w:ascii="Times New Roman" w:hAnsi="Times New Roman"/>
        </w:rPr>
      </w:pPr>
    </w:p>
    <w:p w14:paraId="47488264" w14:textId="77777777" w:rsidR="005559C6" w:rsidRPr="00653C6D" w:rsidRDefault="005559C6" w:rsidP="005559C6">
      <w:pPr>
        <w:spacing w:line="360" w:lineRule="auto"/>
        <w:ind w:firstLine="284"/>
        <w:jc w:val="both"/>
        <w:rPr>
          <w:rFonts w:ascii="Times New Roman" w:hAnsi="Times New Roman"/>
          <w:b/>
          <w:lang w:eastAsia="tr-TR"/>
        </w:rPr>
      </w:pPr>
      <w:r w:rsidRPr="00653C6D">
        <w:rPr>
          <w:rFonts w:ascii="Times New Roman" w:hAnsi="Times New Roman"/>
          <w:b/>
          <w:lang w:eastAsia="tr-TR"/>
        </w:rPr>
        <w:t>5.5 Diferansiyel İnterferans Kontrast</w:t>
      </w:r>
    </w:p>
    <w:p w14:paraId="43BF0A8C" w14:textId="77777777" w:rsidR="005559C6" w:rsidRPr="00653C6D" w:rsidRDefault="005559C6" w:rsidP="005559C6">
      <w:pPr>
        <w:spacing w:line="360" w:lineRule="auto"/>
        <w:ind w:firstLine="360"/>
        <w:jc w:val="both"/>
        <w:rPr>
          <w:rFonts w:ascii="Times New Roman" w:hAnsi="Times New Roman"/>
        </w:rPr>
      </w:pPr>
      <w:r w:rsidRPr="00653C6D">
        <w:rPr>
          <w:rFonts w:ascii="Times New Roman" w:hAnsi="Times New Roman"/>
        </w:rPr>
        <w:t xml:space="preserve">Topografik görüntü elde etmek için girintili çıkıntılı numunelerde bu filtre kullanılır. Daha çok malzeme için kullanılan bir filtredir. Aydınlık Alan filtrresi ile incelendiğinde girinti ve çıkıntılar net değilken Diferansiyel İnterferans Kontrast (DIC) filtresi kullanıldığında girinti ve çıkıntılar fazlasıyla net gözükmektedir. </w:t>
      </w:r>
    </w:p>
    <w:p w14:paraId="13047CFF" w14:textId="77777777" w:rsidR="005559C6" w:rsidRPr="00653C6D" w:rsidRDefault="005559C6" w:rsidP="005559C6">
      <w:pPr>
        <w:spacing w:line="360" w:lineRule="auto"/>
        <w:ind w:firstLine="360"/>
        <w:jc w:val="both"/>
        <w:rPr>
          <w:rFonts w:ascii="Times New Roman" w:hAnsi="Times New Roman"/>
        </w:rPr>
      </w:pPr>
    </w:p>
    <w:p w14:paraId="2E3BF7D6" w14:textId="77777777" w:rsidR="005559C6" w:rsidRPr="00653C6D" w:rsidRDefault="005559C6" w:rsidP="005559C6">
      <w:pPr>
        <w:spacing w:line="360" w:lineRule="auto"/>
        <w:ind w:firstLine="426"/>
        <w:jc w:val="both"/>
        <w:rPr>
          <w:rFonts w:ascii="Times New Roman" w:hAnsi="Times New Roman"/>
          <w:b/>
          <w:lang w:eastAsia="tr-TR"/>
        </w:rPr>
      </w:pPr>
      <w:r w:rsidRPr="00653C6D">
        <w:rPr>
          <w:rFonts w:ascii="Times New Roman" w:hAnsi="Times New Roman"/>
          <w:b/>
          <w:lang w:eastAsia="tr-TR"/>
        </w:rPr>
        <w:t>5.6 Polarize</w:t>
      </w:r>
    </w:p>
    <w:p w14:paraId="4D9FA53B" w14:textId="77777777" w:rsidR="005559C6" w:rsidRPr="00653C6D" w:rsidRDefault="005559C6" w:rsidP="005559C6">
      <w:pPr>
        <w:spacing w:line="360" w:lineRule="auto"/>
        <w:ind w:firstLine="397"/>
        <w:jc w:val="both"/>
        <w:rPr>
          <w:rFonts w:ascii="Times New Roman" w:hAnsi="Times New Roman"/>
          <w:bCs/>
          <w:lang w:eastAsia="tr-TR"/>
        </w:rPr>
      </w:pPr>
      <w:r w:rsidRPr="00653C6D">
        <w:rPr>
          <w:rFonts w:ascii="Times New Roman" w:hAnsi="Times New Roman"/>
          <w:bCs/>
          <w:lang w:eastAsia="tr-TR"/>
        </w:rPr>
        <w:t xml:space="preserve">Amiloid yapıda ya da kemik dokusu gibi boyanmamış numuneler için, çizgili kas dokusu gibi renkli numuneleri ve kristalize yapılarda, daha çok çizgili yapıda olan numuneleri görüntülemek için bu filtre kullanılır. RL ile çalışırken oküler seviyesindeki slayder ile polarizör filtre aktif hale getirilmelidir. Bunun </w:t>
      </w:r>
      <w:r w:rsidRPr="00653C6D">
        <w:rPr>
          <w:rFonts w:ascii="Times New Roman" w:hAnsi="Times New Roman"/>
          <w:bCs/>
          <w:lang w:eastAsia="tr-TR"/>
        </w:rPr>
        <w:lastRenderedPageBreak/>
        <w:t xml:space="preserve">yanında cihazın kendi alttan polarize özelliği bulunmaktadır. Örnek tablasının alt kısmında sola doğru çekilebilen bir polarize filtre bulunmaktadır. Filtre ışık yolu üzerineyken aktif olmaktadır. </w:t>
      </w:r>
    </w:p>
    <w:p w14:paraId="0092B622" w14:textId="77777777" w:rsidR="005559C6" w:rsidRPr="00653C6D" w:rsidRDefault="005559C6" w:rsidP="005559C6">
      <w:pPr>
        <w:spacing w:line="360" w:lineRule="auto"/>
        <w:ind w:firstLine="397"/>
        <w:jc w:val="both"/>
        <w:rPr>
          <w:rFonts w:ascii="Times New Roman" w:hAnsi="Times New Roman"/>
          <w:bCs/>
          <w:lang w:eastAsia="tr-TR"/>
        </w:rPr>
      </w:pPr>
      <w:r w:rsidRPr="00653C6D">
        <w:rPr>
          <w:rFonts w:ascii="Times New Roman" w:hAnsi="Times New Roman"/>
          <w:bCs/>
          <w:lang w:eastAsia="tr-TR"/>
        </w:rPr>
        <w:t>RL’de Polarize çalışırken oküler seviyesinde analizör-polarizör ayarı yapan bir slyder bulunmaktadır. Bu slayder (Analizör filtresi) hafif dışarda olmalı. TL çalışırken içeriye doğru itilmelidir.</w:t>
      </w:r>
    </w:p>
    <w:p w14:paraId="1761E6D5" w14:textId="77777777" w:rsidR="005559C6" w:rsidRPr="00653C6D" w:rsidRDefault="005559C6" w:rsidP="005559C6">
      <w:pPr>
        <w:spacing w:line="360" w:lineRule="auto"/>
        <w:ind w:firstLine="426"/>
        <w:jc w:val="both"/>
        <w:rPr>
          <w:rFonts w:ascii="Times New Roman" w:hAnsi="Times New Roman"/>
          <w:b/>
          <w:lang w:eastAsia="tr-TR"/>
        </w:rPr>
      </w:pPr>
      <w:r w:rsidRPr="00653C6D">
        <w:rPr>
          <w:rFonts w:ascii="Times New Roman" w:hAnsi="Times New Roman"/>
          <w:b/>
          <w:lang w:eastAsia="tr-TR"/>
        </w:rPr>
        <w:t>5.7 Rhodamin- Green Flouresans Protein- Dapi</w:t>
      </w:r>
    </w:p>
    <w:p w14:paraId="21E140DD" w14:textId="77777777" w:rsidR="005559C6" w:rsidRPr="00653C6D" w:rsidRDefault="005559C6" w:rsidP="005559C6">
      <w:pPr>
        <w:spacing w:line="360" w:lineRule="auto"/>
        <w:ind w:firstLine="397"/>
        <w:jc w:val="both"/>
        <w:rPr>
          <w:rFonts w:ascii="Times New Roman" w:hAnsi="Times New Roman"/>
          <w:bCs/>
          <w:lang w:eastAsia="tr-TR"/>
        </w:rPr>
      </w:pPr>
      <w:r w:rsidRPr="00653C6D">
        <w:rPr>
          <w:rFonts w:ascii="Times New Roman" w:hAnsi="Times New Roman"/>
          <w:bCs/>
          <w:lang w:eastAsia="tr-TR"/>
        </w:rPr>
        <w:t xml:space="preserve">Floresan boya ile boyanmış numuneleri görüntülemek için kullanılır. Floresan filtreler RL yani üstten aydınlatma sisteminde kullanılmaktadır. </w:t>
      </w:r>
    </w:p>
    <w:p w14:paraId="59822833" w14:textId="77777777" w:rsidR="005559C6" w:rsidRPr="00653C6D" w:rsidRDefault="005559C6" w:rsidP="005559C6">
      <w:pPr>
        <w:spacing w:line="360" w:lineRule="auto"/>
        <w:ind w:firstLine="397"/>
        <w:jc w:val="both"/>
        <w:rPr>
          <w:rFonts w:ascii="Times New Roman" w:hAnsi="Times New Roman"/>
          <w:bCs/>
          <w:lang w:eastAsia="tr-TR"/>
        </w:rPr>
      </w:pPr>
      <w:r w:rsidRPr="00653C6D">
        <w:rPr>
          <w:rFonts w:ascii="Times New Roman" w:hAnsi="Times New Roman"/>
          <w:bCs/>
          <w:lang w:eastAsia="tr-TR"/>
        </w:rPr>
        <w:t xml:space="preserve">HBO ışık kaynağı ile birlikte ayrıca mikroskop içinde floresan aydınlatma için bir filtre küpü bulunmaktadır. Floresan görüntüleme yapılacak numuneler floresan ışıkla uyarılır. Alınan emisyon değerine göre bir renk oluşumu olur. Görüntüleme sırasında sadece numunenin boyandığı dalga boyundaki ışıklar görüntülenmektedir. Floresan ışık ile çalışıldığı sırada eğer büyük bir ara verilmeyecekse yaklaşık 10-15-20 dk’lık bir ara söz konusu ise; HBO güç sistemi açık bırakılmalıdır. Çünkü kapatıldığında tekrar açılabilmesi için lambanın soğuması için 30-40’dk’lık bir süreye ihtiyaç vardır. HBO güç kaynağını kısa süreli aç/kapat yapmamak gerekir. Hem ışık ömrü azalır hem de lamba patlayabilir. </w:t>
      </w:r>
    </w:p>
    <w:p w14:paraId="714D20C7" w14:textId="77777777" w:rsidR="005559C6" w:rsidRPr="00653C6D" w:rsidRDefault="005559C6" w:rsidP="005559C6">
      <w:pPr>
        <w:jc w:val="both"/>
        <w:rPr>
          <w:rFonts w:ascii="Times New Roman" w:hAnsi="Times New Roman"/>
        </w:rPr>
      </w:pPr>
    </w:p>
    <w:p w14:paraId="36EF5832" w14:textId="77777777" w:rsidR="005559C6" w:rsidRPr="00653C6D" w:rsidRDefault="005559C6" w:rsidP="005559C6">
      <w:pPr>
        <w:spacing w:line="360" w:lineRule="auto"/>
        <w:ind w:firstLine="397"/>
        <w:jc w:val="both"/>
        <w:rPr>
          <w:rFonts w:ascii="Times New Roman" w:hAnsi="Times New Roman"/>
          <w:bCs/>
          <w:lang w:eastAsia="tr-TR"/>
        </w:rPr>
      </w:pPr>
      <w:r w:rsidRPr="00653C6D">
        <w:rPr>
          <w:rFonts w:ascii="Times New Roman" w:hAnsi="Times New Roman"/>
          <w:bCs/>
          <w:lang w:eastAsia="tr-TR"/>
        </w:rPr>
        <w:t>Dalga Boyları;</w:t>
      </w:r>
    </w:p>
    <w:p w14:paraId="17175134" w14:textId="77777777" w:rsidR="005559C6" w:rsidRPr="00653C6D" w:rsidRDefault="005559C6" w:rsidP="005559C6">
      <w:pPr>
        <w:ind w:firstLine="397"/>
        <w:jc w:val="both"/>
        <w:rPr>
          <w:rFonts w:ascii="Times New Roman" w:hAnsi="Times New Roman"/>
          <w:bCs/>
          <w:lang w:eastAsia="tr-TR"/>
        </w:rPr>
      </w:pPr>
      <w:r w:rsidRPr="00653C6D">
        <w:rPr>
          <w:rFonts w:ascii="Times New Roman" w:hAnsi="Times New Roman"/>
          <w:bCs/>
          <w:lang w:eastAsia="tr-TR"/>
        </w:rPr>
        <w:t>Kırmızı: 546-12     570-640  (Rhod)</w:t>
      </w:r>
    </w:p>
    <w:p w14:paraId="749305F7" w14:textId="77777777" w:rsidR="005559C6" w:rsidRPr="00653C6D" w:rsidRDefault="005559C6" w:rsidP="005559C6">
      <w:pPr>
        <w:ind w:firstLine="397"/>
        <w:jc w:val="both"/>
        <w:rPr>
          <w:rFonts w:ascii="Times New Roman" w:hAnsi="Times New Roman"/>
          <w:bCs/>
          <w:lang w:eastAsia="tr-TR"/>
        </w:rPr>
      </w:pPr>
      <w:r w:rsidRPr="00653C6D">
        <w:rPr>
          <w:rFonts w:ascii="Times New Roman" w:hAnsi="Times New Roman"/>
          <w:bCs/>
          <w:lang w:eastAsia="tr-TR"/>
        </w:rPr>
        <w:t>Mavi: 425-470  (Dapi)</w:t>
      </w:r>
    </w:p>
    <w:p w14:paraId="4758B8E9" w14:textId="77777777" w:rsidR="005559C6" w:rsidRPr="00653C6D" w:rsidRDefault="005559C6" w:rsidP="005559C6">
      <w:pPr>
        <w:ind w:firstLine="397"/>
        <w:jc w:val="both"/>
        <w:rPr>
          <w:rFonts w:ascii="Times New Roman" w:hAnsi="Times New Roman"/>
          <w:bCs/>
          <w:lang w:eastAsia="tr-TR"/>
        </w:rPr>
      </w:pPr>
      <w:r w:rsidRPr="00653C6D">
        <w:rPr>
          <w:rFonts w:ascii="Times New Roman" w:hAnsi="Times New Roman"/>
          <w:bCs/>
          <w:lang w:eastAsia="tr-TR"/>
        </w:rPr>
        <w:t>Yeşil: 470-40     525-50 (GFP)</w:t>
      </w:r>
    </w:p>
    <w:p w14:paraId="31BA96F1" w14:textId="77777777" w:rsidR="005559C6" w:rsidRPr="00653C6D" w:rsidRDefault="005559C6" w:rsidP="005559C6">
      <w:pPr>
        <w:ind w:firstLine="397"/>
        <w:jc w:val="both"/>
        <w:rPr>
          <w:rFonts w:ascii="Times New Roman" w:hAnsi="Times New Roman"/>
          <w:bCs/>
          <w:lang w:eastAsia="tr-TR"/>
        </w:rPr>
      </w:pPr>
    </w:p>
    <w:p w14:paraId="5E3D5C4A" w14:textId="77777777" w:rsidR="005559C6" w:rsidRPr="00653C6D" w:rsidRDefault="005559C6" w:rsidP="005559C6">
      <w:pPr>
        <w:ind w:firstLine="397"/>
        <w:jc w:val="both"/>
        <w:rPr>
          <w:rFonts w:ascii="Times New Roman" w:hAnsi="Times New Roman"/>
          <w:bCs/>
          <w:lang w:eastAsia="tr-TR"/>
        </w:rPr>
      </w:pPr>
      <w:r w:rsidRPr="00653C6D">
        <w:rPr>
          <w:rFonts w:ascii="Times New Roman" w:hAnsi="Times New Roman"/>
          <w:bCs/>
          <w:lang w:eastAsia="tr-TR"/>
        </w:rPr>
        <w:t>Floresan Filtreler</w:t>
      </w:r>
    </w:p>
    <w:tbl>
      <w:tblPr>
        <w:tblStyle w:val="TabloKlavuzu1"/>
        <w:tblW w:w="0" w:type="auto"/>
        <w:jc w:val="center"/>
        <w:tblLook w:val="04A0" w:firstRow="1" w:lastRow="0" w:firstColumn="1" w:lastColumn="0" w:noHBand="0" w:noVBand="1"/>
      </w:tblPr>
      <w:tblGrid>
        <w:gridCol w:w="1890"/>
        <w:gridCol w:w="1890"/>
        <w:gridCol w:w="1890"/>
      </w:tblGrid>
      <w:tr w:rsidR="005559C6" w:rsidRPr="00653C6D" w14:paraId="5CC84C8A" w14:textId="77777777" w:rsidTr="005559C6">
        <w:trPr>
          <w:trHeight w:val="255"/>
          <w:jc w:val="center"/>
        </w:trPr>
        <w:tc>
          <w:tcPr>
            <w:tcW w:w="1890" w:type="dxa"/>
            <w:tcBorders>
              <w:top w:val="single" w:sz="4" w:space="0" w:color="auto"/>
              <w:left w:val="single" w:sz="4" w:space="0" w:color="auto"/>
              <w:bottom w:val="single" w:sz="4" w:space="0" w:color="auto"/>
              <w:right w:val="single" w:sz="4" w:space="0" w:color="auto"/>
            </w:tcBorders>
            <w:hideMark/>
          </w:tcPr>
          <w:p w14:paraId="730A5A52" w14:textId="77777777" w:rsidR="005559C6" w:rsidRPr="00653C6D" w:rsidRDefault="005559C6">
            <w:pPr>
              <w:jc w:val="both"/>
              <w:rPr>
                <w:rFonts w:ascii="Times New Roman" w:hAnsi="Times New Roman"/>
                <w:b/>
                <w:bCs/>
              </w:rPr>
            </w:pPr>
            <w:r w:rsidRPr="00653C6D">
              <w:rPr>
                <w:rFonts w:ascii="Times New Roman" w:hAnsi="Times New Roman"/>
                <w:b/>
                <w:bCs/>
              </w:rPr>
              <w:t>BOYA</w:t>
            </w:r>
          </w:p>
        </w:tc>
        <w:tc>
          <w:tcPr>
            <w:tcW w:w="1890" w:type="dxa"/>
            <w:tcBorders>
              <w:top w:val="single" w:sz="4" w:space="0" w:color="auto"/>
              <w:left w:val="single" w:sz="4" w:space="0" w:color="auto"/>
              <w:bottom w:val="single" w:sz="4" w:space="0" w:color="auto"/>
              <w:right w:val="single" w:sz="4" w:space="0" w:color="auto"/>
            </w:tcBorders>
            <w:hideMark/>
          </w:tcPr>
          <w:p w14:paraId="6F37FB04" w14:textId="77777777" w:rsidR="005559C6" w:rsidRPr="00653C6D" w:rsidRDefault="005559C6">
            <w:pPr>
              <w:jc w:val="both"/>
              <w:rPr>
                <w:rFonts w:ascii="Times New Roman" w:hAnsi="Times New Roman"/>
                <w:b/>
                <w:bCs/>
              </w:rPr>
            </w:pPr>
            <w:r w:rsidRPr="00653C6D">
              <w:rPr>
                <w:rFonts w:ascii="Times New Roman" w:hAnsi="Times New Roman"/>
                <w:b/>
                <w:bCs/>
              </w:rPr>
              <w:t>UYARI</w:t>
            </w:r>
          </w:p>
        </w:tc>
        <w:tc>
          <w:tcPr>
            <w:tcW w:w="1890" w:type="dxa"/>
            <w:tcBorders>
              <w:top w:val="single" w:sz="4" w:space="0" w:color="auto"/>
              <w:left w:val="single" w:sz="4" w:space="0" w:color="auto"/>
              <w:bottom w:val="single" w:sz="4" w:space="0" w:color="auto"/>
              <w:right w:val="single" w:sz="4" w:space="0" w:color="auto"/>
            </w:tcBorders>
            <w:hideMark/>
          </w:tcPr>
          <w:p w14:paraId="51A5B2C7" w14:textId="77777777" w:rsidR="005559C6" w:rsidRPr="00653C6D" w:rsidRDefault="005559C6">
            <w:pPr>
              <w:jc w:val="both"/>
              <w:rPr>
                <w:rFonts w:ascii="Times New Roman" w:hAnsi="Times New Roman"/>
                <w:b/>
                <w:bCs/>
              </w:rPr>
            </w:pPr>
            <w:r w:rsidRPr="00653C6D">
              <w:rPr>
                <w:rFonts w:ascii="Times New Roman" w:hAnsi="Times New Roman"/>
                <w:b/>
                <w:bCs/>
              </w:rPr>
              <w:t>EMİSYON</w:t>
            </w:r>
          </w:p>
        </w:tc>
      </w:tr>
      <w:tr w:rsidR="005559C6" w:rsidRPr="00653C6D" w14:paraId="2F5E9F3A" w14:textId="77777777" w:rsidTr="005559C6">
        <w:trPr>
          <w:trHeight w:val="255"/>
          <w:jc w:val="center"/>
        </w:trPr>
        <w:tc>
          <w:tcPr>
            <w:tcW w:w="1890" w:type="dxa"/>
            <w:tcBorders>
              <w:top w:val="single" w:sz="4" w:space="0" w:color="auto"/>
              <w:left w:val="single" w:sz="4" w:space="0" w:color="auto"/>
              <w:bottom w:val="single" w:sz="4" w:space="0" w:color="auto"/>
              <w:right w:val="single" w:sz="4" w:space="0" w:color="auto"/>
            </w:tcBorders>
            <w:hideMark/>
          </w:tcPr>
          <w:p w14:paraId="0B2D3895" w14:textId="77777777" w:rsidR="005559C6" w:rsidRPr="00653C6D" w:rsidRDefault="005559C6">
            <w:pPr>
              <w:jc w:val="both"/>
              <w:rPr>
                <w:rFonts w:ascii="Times New Roman" w:hAnsi="Times New Roman"/>
                <w:b/>
                <w:bCs/>
              </w:rPr>
            </w:pPr>
            <w:r w:rsidRPr="00653C6D">
              <w:rPr>
                <w:rFonts w:ascii="Times New Roman" w:hAnsi="Times New Roman"/>
                <w:b/>
                <w:bCs/>
              </w:rPr>
              <w:t>Rhod</w:t>
            </w:r>
          </w:p>
        </w:tc>
        <w:tc>
          <w:tcPr>
            <w:tcW w:w="1890" w:type="dxa"/>
            <w:tcBorders>
              <w:top w:val="single" w:sz="4" w:space="0" w:color="auto"/>
              <w:left w:val="single" w:sz="4" w:space="0" w:color="auto"/>
              <w:bottom w:val="single" w:sz="4" w:space="0" w:color="auto"/>
              <w:right w:val="single" w:sz="4" w:space="0" w:color="auto"/>
            </w:tcBorders>
            <w:hideMark/>
          </w:tcPr>
          <w:p w14:paraId="60E05590" w14:textId="77777777" w:rsidR="005559C6" w:rsidRPr="00653C6D" w:rsidRDefault="005559C6">
            <w:pPr>
              <w:jc w:val="both"/>
              <w:rPr>
                <w:rFonts w:ascii="Times New Roman" w:hAnsi="Times New Roman"/>
              </w:rPr>
            </w:pPr>
            <w:r w:rsidRPr="00653C6D">
              <w:rPr>
                <w:rFonts w:ascii="Times New Roman" w:hAnsi="Times New Roman"/>
              </w:rPr>
              <w:t>534-558</w:t>
            </w:r>
          </w:p>
        </w:tc>
        <w:tc>
          <w:tcPr>
            <w:tcW w:w="1890" w:type="dxa"/>
            <w:tcBorders>
              <w:top w:val="single" w:sz="4" w:space="0" w:color="auto"/>
              <w:left w:val="single" w:sz="4" w:space="0" w:color="auto"/>
              <w:bottom w:val="single" w:sz="4" w:space="0" w:color="auto"/>
              <w:right w:val="single" w:sz="4" w:space="0" w:color="auto"/>
            </w:tcBorders>
            <w:hideMark/>
          </w:tcPr>
          <w:p w14:paraId="193F6050" w14:textId="77777777" w:rsidR="005559C6" w:rsidRPr="00653C6D" w:rsidRDefault="005559C6">
            <w:pPr>
              <w:jc w:val="both"/>
              <w:rPr>
                <w:rFonts w:ascii="Times New Roman" w:hAnsi="Times New Roman"/>
              </w:rPr>
            </w:pPr>
            <w:r w:rsidRPr="00653C6D">
              <w:rPr>
                <w:rFonts w:ascii="Times New Roman" w:hAnsi="Times New Roman"/>
              </w:rPr>
              <w:t>570-640</w:t>
            </w:r>
          </w:p>
        </w:tc>
      </w:tr>
      <w:tr w:rsidR="005559C6" w:rsidRPr="00653C6D" w14:paraId="3214B9B0" w14:textId="77777777" w:rsidTr="005559C6">
        <w:trPr>
          <w:trHeight w:val="255"/>
          <w:jc w:val="center"/>
        </w:trPr>
        <w:tc>
          <w:tcPr>
            <w:tcW w:w="1890" w:type="dxa"/>
            <w:tcBorders>
              <w:top w:val="single" w:sz="4" w:space="0" w:color="auto"/>
              <w:left w:val="single" w:sz="4" w:space="0" w:color="auto"/>
              <w:bottom w:val="single" w:sz="4" w:space="0" w:color="auto"/>
              <w:right w:val="single" w:sz="4" w:space="0" w:color="auto"/>
            </w:tcBorders>
            <w:hideMark/>
          </w:tcPr>
          <w:p w14:paraId="5C0F3675" w14:textId="77777777" w:rsidR="005559C6" w:rsidRPr="00653C6D" w:rsidRDefault="005559C6">
            <w:pPr>
              <w:jc w:val="both"/>
              <w:rPr>
                <w:rFonts w:ascii="Times New Roman" w:hAnsi="Times New Roman"/>
                <w:b/>
                <w:bCs/>
              </w:rPr>
            </w:pPr>
            <w:r w:rsidRPr="00653C6D">
              <w:rPr>
                <w:rFonts w:ascii="Times New Roman" w:hAnsi="Times New Roman"/>
                <w:b/>
                <w:bCs/>
              </w:rPr>
              <w:t>GFP</w:t>
            </w:r>
          </w:p>
        </w:tc>
        <w:tc>
          <w:tcPr>
            <w:tcW w:w="1890" w:type="dxa"/>
            <w:tcBorders>
              <w:top w:val="single" w:sz="4" w:space="0" w:color="auto"/>
              <w:left w:val="single" w:sz="4" w:space="0" w:color="auto"/>
              <w:bottom w:val="single" w:sz="4" w:space="0" w:color="auto"/>
              <w:right w:val="single" w:sz="4" w:space="0" w:color="auto"/>
            </w:tcBorders>
            <w:hideMark/>
          </w:tcPr>
          <w:p w14:paraId="4EA8FDCB" w14:textId="77777777" w:rsidR="005559C6" w:rsidRPr="00653C6D" w:rsidRDefault="005559C6">
            <w:pPr>
              <w:jc w:val="both"/>
              <w:rPr>
                <w:rFonts w:ascii="Times New Roman" w:hAnsi="Times New Roman"/>
              </w:rPr>
            </w:pPr>
            <w:r w:rsidRPr="00653C6D">
              <w:rPr>
                <w:rFonts w:ascii="Times New Roman" w:hAnsi="Times New Roman"/>
              </w:rPr>
              <w:t>430-510</w:t>
            </w:r>
          </w:p>
        </w:tc>
        <w:tc>
          <w:tcPr>
            <w:tcW w:w="1890" w:type="dxa"/>
            <w:tcBorders>
              <w:top w:val="single" w:sz="4" w:space="0" w:color="auto"/>
              <w:left w:val="single" w:sz="4" w:space="0" w:color="auto"/>
              <w:bottom w:val="single" w:sz="4" w:space="0" w:color="auto"/>
              <w:right w:val="single" w:sz="4" w:space="0" w:color="auto"/>
            </w:tcBorders>
            <w:hideMark/>
          </w:tcPr>
          <w:p w14:paraId="441D460A" w14:textId="77777777" w:rsidR="005559C6" w:rsidRPr="00653C6D" w:rsidRDefault="005559C6">
            <w:pPr>
              <w:jc w:val="both"/>
              <w:rPr>
                <w:rFonts w:ascii="Times New Roman" w:hAnsi="Times New Roman"/>
              </w:rPr>
            </w:pPr>
            <w:r w:rsidRPr="00653C6D">
              <w:rPr>
                <w:rFonts w:ascii="Times New Roman" w:hAnsi="Times New Roman"/>
              </w:rPr>
              <w:t>500-545</w:t>
            </w:r>
          </w:p>
        </w:tc>
      </w:tr>
      <w:tr w:rsidR="005559C6" w:rsidRPr="00653C6D" w14:paraId="1F920B97" w14:textId="77777777" w:rsidTr="005559C6">
        <w:trPr>
          <w:trHeight w:val="255"/>
          <w:jc w:val="center"/>
        </w:trPr>
        <w:tc>
          <w:tcPr>
            <w:tcW w:w="1890" w:type="dxa"/>
            <w:tcBorders>
              <w:top w:val="single" w:sz="4" w:space="0" w:color="auto"/>
              <w:left w:val="single" w:sz="4" w:space="0" w:color="auto"/>
              <w:bottom w:val="single" w:sz="4" w:space="0" w:color="auto"/>
              <w:right w:val="single" w:sz="4" w:space="0" w:color="auto"/>
            </w:tcBorders>
            <w:hideMark/>
          </w:tcPr>
          <w:p w14:paraId="6024566C" w14:textId="77777777" w:rsidR="005559C6" w:rsidRPr="00653C6D" w:rsidRDefault="005559C6">
            <w:pPr>
              <w:jc w:val="both"/>
              <w:rPr>
                <w:rFonts w:ascii="Times New Roman" w:hAnsi="Times New Roman"/>
                <w:b/>
                <w:bCs/>
              </w:rPr>
            </w:pPr>
            <w:r w:rsidRPr="00653C6D">
              <w:rPr>
                <w:rFonts w:ascii="Times New Roman" w:hAnsi="Times New Roman"/>
                <w:b/>
                <w:bCs/>
              </w:rPr>
              <w:t>DAPİ</w:t>
            </w:r>
          </w:p>
        </w:tc>
        <w:tc>
          <w:tcPr>
            <w:tcW w:w="1890" w:type="dxa"/>
            <w:tcBorders>
              <w:top w:val="single" w:sz="4" w:space="0" w:color="auto"/>
              <w:left w:val="single" w:sz="4" w:space="0" w:color="auto"/>
              <w:bottom w:val="single" w:sz="4" w:space="0" w:color="auto"/>
              <w:right w:val="single" w:sz="4" w:space="0" w:color="auto"/>
            </w:tcBorders>
            <w:hideMark/>
          </w:tcPr>
          <w:p w14:paraId="6D1463FE" w14:textId="77777777" w:rsidR="005559C6" w:rsidRPr="00653C6D" w:rsidRDefault="005559C6">
            <w:pPr>
              <w:jc w:val="both"/>
              <w:rPr>
                <w:rFonts w:ascii="Times New Roman" w:hAnsi="Times New Roman"/>
              </w:rPr>
            </w:pPr>
            <w:r w:rsidRPr="00653C6D">
              <w:rPr>
                <w:rFonts w:ascii="Times New Roman" w:hAnsi="Times New Roman"/>
              </w:rPr>
              <w:t>365</w:t>
            </w:r>
          </w:p>
        </w:tc>
        <w:tc>
          <w:tcPr>
            <w:tcW w:w="1890" w:type="dxa"/>
            <w:tcBorders>
              <w:top w:val="single" w:sz="4" w:space="0" w:color="auto"/>
              <w:left w:val="single" w:sz="4" w:space="0" w:color="auto"/>
              <w:bottom w:val="single" w:sz="4" w:space="0" w:color="auto"/>
              <w:right w:val="single" w:sz="4" w:space="0" w:color="auto"/>
            </w:tcBorders>
            <w:hideMark/>
          </w:tcPr>
          <w:p w14:paraId="424D03A8" w14:textId="77777777" w:rsidR="005559C6" w:rsidRPr="00653C6D" w:rsidRDefault="005559C6">
            <w:pPr>
              <w:jc w:val="both"/>
              <w:rPr>
                <w:rFonts w:ascii="Times New Roman" w:hAnsi="Times New Roman"/>
              </w:rPr>
            </w:pPr>
            <w:r w:rsidRPr="00653C6D">
              <w:rPr>
                <w:rFonts w:ascii="Times New Roman" w:hAnsi="Times New Roman"/>
              </w:rPr>
              <w:t>425-470</w:t>
            </w:r>
          </w:p>
        </w:tc>
      </w:tr>
    </w:tbl>
    <w:p w14:paraId="40D3653D" w14:textId="77777777" w:rsidR="005559C6" w:rsidRPr="00653C6D" w:rsidRDefault="005559C6" w:rsidP="005559C6">
      <w:pPr>
        <w:jc w:val="both"/>
        <w:rPr>
          <w:rFonts w:ascii="Times New Roman" w:hAnsi="Times New Roman"/>
          <w:b/>
          <w:bCs/>
          <w:u w:val="single"/>
        </w:rPr>
      </w:pPr>
      <w:r w:rsidRPr="00653C6D">
        <w:rPr>
          <w:rFonts w:ascii="Times New Roman" w:hAnsi="Times New Roman"/>
          <w:b/>
          <w:bCs/>
        </w:rPr>
        <w:t xml:space="preserve"> </w:t>
      </w:r>
    </w:p>
    <w:p w14:paraId="08DFB6A5" w14:textId="77777777" w:rsidR="005559C6" w:rsidRPr="00653C6D" w:rsidRDefault="005559C6" w:rsidP="005559C6">
      <w:pPr>
        <w:spacing w:line="360" w:lineRule="auto"/>
        <w:ind w:firstLine="397"/>
        <w:jc w:val="both"/>
        <w:rPr>
          <w:rFonts w:ascii="Times New Roman" w:hAnsi="Times New Roman"/>
          <w:bCs/>
          <w:lang w:eastAsia="tr-TR"/>
        </w:rPr>
      </w:pPr>
      <w:r w:rsidRPr="00653C6D">
        <w:rPr>
          <w:rFonts w:ascii="Times New Roman" w:hAnsi="Times New Roman"/>
          <w:bCs/>
          <w:lang w:eastAsia="tr-TR"/>
        </w:rPr>
        <w:t xml:space="preserve">Floresan numuneyi koyduktan sonra kullanılacak dalga boyuna uygun filtre seçilir ve numune de bir odak noktası seçilerek netleme işlemi yapılır. Boyanın solmaması adına biraz hızlı hareket edilmelidir. İstenilen görüntü elde edildikten sonra ise Snap ile fotoğraf çekilir. Çekilen fotoğraflar ise yazılım ekranının sağ tarafında yukarıdan aşağıya doğru sıralanmaktadır. </w:t>
      </w:r>
    </w:p>
    <w:p w14:paraId="096E977C" w14:textId="77777777" w:rsidR="005559C6" w:rsidRPr="00653C6D" w:rsidRDefault="005559C6" w:rsidP="005559C6">
      <w:pPr>
        <w:spacing w:line="360" w:lineRule="auto"/>
        <w:ind w:firstLine="567"/>
        <w:jc w:val="both"/>
        <w:rPr>
          <w:rFonts w:ascii="Times New Roman" w:hAnsi="Times New Roman"/>
          <w:b/>
          <w:lang w:eastAsia="tr-TR"/>
        </w:rPr>
      </w:pPr>
      <w:r w:rsidRPr="00653C6D">
        <w:rPr>
          <w:rFonts w:ascii="Times New Roman" w:hAnsi="Times New Roman"/>
          <w:b/>
          <w:lang w:eastAsia="tr-TR"/>
        </w:rPr>
        <w:t>5.8 Faz Ananlizi</w:t>
      </w:r>
    </w:p>
    <w:p w14:paraId="72B624B8" w14:textId="77777777" w:rsidR="005559C6" w:rsidRPr="00653C6D" w:rsidRDefault="005559C6" w:rsidP="005559C6">
      <w:pPr>
        <w:spacing w:line="360" w:lineRule="auto"/>
        <w:ind w:firstLine="397"/>
        <w:jc w:val="both"/>
        <w:rPr>
          <w:rFonts w:ascii="Times New Roman" w:hAnsi="Times New Roman"/>
        </w:rPr>
      </w:pPr>
      <w:r w:rsidRPr="00653C6D">
        <w:rPr>
          <w:rFonts w:ascii="Times New Roman" w:hAnsi="Times New Roman"/>
          <w:bCs/>
          <w:lang w:eastAsia="tr-TR"/>
        </w:rPr>
        <w:t xml:space="preserve">Malzemede porozite oranını ya da fazların oranını hesaplamak için kullanılmaktadır. Faz oranları malzemenin özelliğini (kalitesini-dayanıklılığını) belirlemektedir. Yazılımdan kullanılacak olan makro seçilir ve sonrasında gelen ekrana ise numune, analiz, yapılan işlem ve raporda olması istenilen ilgiler girilir ve devam edilir. Ölçüm canlı görüntüde ya da çekilen bir fotoğrafta yapılabilir. Biri tercih edilip devam edilir. </w:t>
      </w:r>
      <w:r w:rsidRPr="00653C6D">
        <w:rPr>
          <w:rFonts w:ascii="Times New Roman" w:hAnsi="Times New Roman"/>
        </w:rPr>
        <w:lastRenderedPageBreak/>
        <w:t xml:space="preserve">Sonrasında gelen ekranda kaç adet faz olduğu belirtilir ve fazlar seçilir (Faz analizi talep eden kişinin uzmanla birlikte yapılan analize katılması daha doğru sonuç alınmasına olanak sağlamaktadır. Kişi kaç faz olduğunu bilir ve daha sağlıklı bir ölçüm olur). Seçilen fazlara isim verilebilir. Eğer flu alanlar var ise faz analizi sadece seçilen bir alanda da yapılabilir. Devam edilip isimlere göre fazlar seçilir. İstemeyen fazlar ya da faz olmadığı düşünülen alanlar kaldırılabilir. Devam edildiğinde sonucu verecektir. “Exit Loop” seçildiğinde ise analizi bitirir ve rapor alınabilir. </w:t>
      </w:r>
    </w:p>
    <w:p w14:paraId="50AB9B48" w14:textId="77777777" w:rsidR="005559C6" w:rsidRPr="00653C6D" w:rsidRDefault="005559C6" w:rsidP="005559C6">
      <w:pPr>
        <w:spacing w:line="360" w:lineRule="auto"/>
        <w:ind w:firstLine="397"/>
        <w:jc w:val="both"/>
        <w:rPr>
          <w:rFonts w:ascii="Times New Roman" w:hAnsi="Times New Roman"/>
          <w:b/>
          <w:lang w:eastAsia="tr-TR"/>
        </w:rPr>
      </w:pPr>
      <w:r w:rsidRPr="00653C6D">
        <w:rPr>
          <w:rFonts w:ascii="Times New Roman" w:hAnsi="Times New Roman"/>
        </w:rPr>
        <w:t xml:space="preserve"> </w:t>
      </w:r>
      <w:r w:rsidRPr="00653C6D">
        <w:rPr>
          <w:rFonts w:ascii="Times New Roman" w:hAnsi="Times New Roman"/>
          <w:b/>
          <w:lang w:eastAsia="tr-TR"/>
        </w:rPr>
        <w:t>5.9 Tanecik Boyutu Analizi</w:t>
      </w:r>
    </w:p>
    <w:p w14:paraId="6270FD7C" w14:textId="77777777" w:rsidR="005559C6" w:rsidRPr="00653C6D" w:rsidRDefault="005559C6" w:rsidP="005559C6">
      <w:pPr>
        <w:adjustRightInd w:val="0"/>
        <w:spacing w:line="360" w:lineRule="auto"/>
        <w:ind w:firstLine="397"/>
        <w:jc w:val="both"/>
        <w:rPr>
          <w:rFonts w:ascii="Times New Roman" w:hAnsi="Times New Roman"/>
        </w:rPr>
      </w:pPr>
      <w:r w:rsidRPr="00653C6D">
        <w:rPr>
          <w:rFonts w:ascii="Times New Roman" w:hAnsi="Times New Roman"/>
          <w:bCs/>
          <w:lang w:eastAsia="tr-TR"/>
        </w:rPr>
        <w:t xml:space="preserve">Bu modülde numune üzerindeki parçacık boyutları analiz edilir. Yazılımdan kullanılacak olan makro seçilir ve sonrasında gelen ekrana ise numune, analiz, yapılan işlem ve raporda olması istenilen ilgiler girilir ve devam edilir. Ölçüm canlı görüntüde ya da çekilen bir fotoğrafta yapılabilir. Fotoğraf seçilr ve sistemden analiz yapılır. Faz analizinde olduğu gibi sırasıyla işlemler yapılıp “exit loop” seçilerek analiz ile ilgili rapor alınır.  </w:t>
      </w:r>
      <w:r w:rsidRPr="00653C6D">
        <w:rPr>
          <w:rFonts w:ascii="Times New Roman" w:hAnsi="Times New Roman"/>
        </w:rPr>
        <w:t xml:space="preserve">Bazı durumlarda parçacık sınırları çok belli olmadığı durumlarda yazılımın ayırt edemediği durumlarda; analizi gerçekleştirmek için farklı uygulamalar vardır, bir tanesinde; farklı paternler seçilip uygulanması gerekmektedir. Seçilen patern/şablonlardan bir tanesi seçilir. Seçilen şablonda çizgi üzerinde parçacıların başlangıç ve bitiş sınırları seçilir. Program sonrasında hesaplama yapar. Paternler resme göre büyültüp küçültülebilir. Sınır noktaları seçilir, devam edilir sonuç gelir ve exit loop’a basılıp rapor formatı da alınabilir. Bir diğeri ise uygulamada bulunan taslaklardan seçilip elimizdeki numunenin parçacıkları hangi taslağa uygun ise o seçilir ve devam dendiğinde sonuç alınır. Exit loop’a basıldığında rapor formatı da alınabilir. </w:t>
      </w:r>
    </w:p>
    <w:p w14:paraId="23B96034" w14:textId="77777777" w:rsidR="005559C6" w:rsidRPr="00653C6D" w:rsidRDefault="005559C6" w:rsidP="005559C6">
      <w:pPr>
        <w:adjustRightInd w:val="0"/>
        <w:spacing w:line="360" w:lineRule="auto"/>
        <w:ind w:firstLine="397"/>
        <w:jc w:val="both"/>
        <w:rPr>
          <w:rFonts w:ascii="Times New Roman" w:hAnsi="Times New Roman"/>
        </w:rPr>
      </w:pPr>
      <w:r w:rsidRPr="00653C6D">
        <w:rPr>
          <w:rFonts w:ascii="Times New Roman" w:hAnsi="Times New Roman"/>
        </w:rPr>
        <w:t xml:space="preserve"> </w:t>
      </w:r>
    </w:p>
    <w:p w14:paraId="19AC82C9" w14:textId="77777777" w:rsidR="005559C6" w:rsidRPr="00653C6D" w:rsidRDefault="005559C6" w:rsidP="005559C6">
      <w:pPr>
        <w:pStyle w:val="ListeParagraf"/>
        <w:widowControl/>
        <w:numPr>
          <w:ilvl w:val="0"/>
          <w:numId w:val="3"/>
        </w:numPr>
        <w:adjustRightInd w:val="0"/>
        <w:spacing w:line="360" w:lineRule="auto"/>
        <w:contextualSpacing/>
        <w:jc w:val="both"/>
        <w:rPr>
          <w:rFonts w:ascii="Times New Roman" w:hAnsi="Times New Roman"/>
          <w:b/>
        </w:rPr>
      </w:pPr>
      <w:r w:rsidRPr="00653C6D">
        <w:rPr>
          <w:rFonts w:ascii="Times New Roman" w:hAnsi="Times New Roman"/>
          <w:b/>
        </w:rPr>
        <w:t>CİHAZ BAKIMI</w:t>
      </w:r>
    </w:p>
    <w:p w14:paraId="0A220EF9" w14:textId="77777777" w:rsidR="005559C6" w:rsidRPr="00653C6D" w:rsidRDefault="005559C6" w:rsidP="005559C6">
      <w:pPr>
        <w:pStyle w:val="ListeParagraf"/>
        <w:widowControl/>
        <w:numPr>
          <w:ilvl w:val="0"/>
          <w:numId w:val="4"/>
        </w:numPr>
        <w:adjustRightInd w:val="0"/>
        <w:spacing w:line="360" w:lineRule="auto"/>
        <w:contextualSpacing/>
        <w:jc w:val="both"/>
        <w:rPr>
          <w:rFonts w:ascii="Times New Roman" w:hAnsi="Times New Roman"/>
        </w:rPr>
      </w:pPr>
      <w:r w:rsidRPr="00653C6D">
        <w:rPr>
          <w:rFonts w:ascii="Times New Roman" w:hAnsi="Times New Roman"/>
        </w:rPr>
        <w:t>Genel Kontrol; cihazın görsel kontrolüdür. Cihaz yüzeyinde (optik parçalar dışındaki alanlar) Herhangi toz kir vs. bulunursa hafif nemli temiz bir bezle silinir (gerekirse yüzey temizleyici kullanılabilir).</w:t>
      </w:r>
    </w:p>
    <w:p w14:paraId="57A5118A" w14:textId="77777777" w:rsidR="005559C6" w:rsidRPr="00653C6D" w:rsidRDefault="005559C6" w:rsidP="005559C6">
      <w:pPr>
        <w:pStyle w:val="ListeParagraf"/>
        <w:widowControl/>
        <w:numPr>
          <w:ilvl w:val="0"/>
          <w:numId w:val="4"/>
        </w:numPr>
        <w:adjustRightInd w:val="0"/>
        <w:spacing w:line="360" w:lineRule="auto"/>
        <w:contextualSpacing/>
        <w:jc w:val="both"/>
        <w:rPr>
          <w:rFonts w:ascii="Times New Roman" w:hAnsi="Times New Roman"/>
        </w:rPr>
      </w:pPr>
      <w:r w:rsidRPr="00653C6D">
        <w:rPr>
          <w:rFonts w:ascii="Times New Roman" w:hAnsi="Times New Roman"/>
        </w:rPr>
        <w:t xml:space="preserve">Optik parçalar da ise; İlgili parça çıkarılır ve ilk olarak basınçlı hava &amp; puar denenir (nefes vererek üfleme&amp;buğu yapma denenmemeli). Kalan toz tanecikleri önce distile su ile ıslatılmış ahşap çubuklara sarılan yüksek kalitede pamukla temizlenir. Giderilemiyorsa temizleme sıvısı ile aynı işlem tekrarlanır. </w:t>
      </w:r>
    </w:p>
    <w:p w14:paraId="729EC5FA" w14:textId="77777777" w:rsidR="005559C6" w:rsidRPr="00653C6D" w:rsidRDefault="005559C6" w:rsidP="005559C6">
      <w:pPr>
        <w:pStyle w:val="ListeParagraf"/>
        <w:widowControl/>
        <w:numPr>
          <w:ilvl w:val="0"/>
          <w:numId w:val="4"/>
        </w:numPr>
        <w:adjustRightInd w:val="0"/>
        <w:spacing w:line="360" w:lineRule="auto"/>
        <w:contextualSpacing/>
        <w:jc w:val="both"/>
        <w:rPr>
          <w:rFonts w:ascii="Times New Roman" w:hAnsi="Times New Roman"/>
        </w:rPr>
      </w:pPr>
      <w:r w:rsidRPr="00653C6D">
        <w:rPr>
          <w:rFonts w:ascii="Times New Roman" w:hAnsi="Times New Roman"/>
        </w:rPr>
        <w:t>Mikroskop gövdesi&amp; mekanik bölümlerinin temizliği için; Pamuk ya da mikrolifli bez</w:t>
      </w:r>
    </w:p>
    <w:p w14:paraId="501E08C5" w14:textId="77777777" w:rsidR="005559C6" w:rsidRPr="00653C6D" w:rsidRDefault="005559C6" w:rsidP="005559C6">
      <w:pPr>
        <w:pStyle w:val="ListeParagraf"/>
        <w:widowControl/>
        <w:numPr>
          <w:ilvl w:val="0"/>
          <w:numId w:val="4"/>
        </w:numPr>
        <w:adjustRightInd w:val="0"/>
        <w:spacing w:line="360" w:lineRule="auto"/>
        <w:contextualSpacing/>
        <w:jc w:val="both"/>
        <w:rPr>
          <w:rFonts w:ascii="Times New Roman" w:hAnsi="Times New Roman"/>
        </w:rPr>
      </w:pPr>
      <w:r w:rsidRPr="00653C6D">
        <w:rPr>
          <w:rFonts w:ascii="Times New Roman" w:hAnsi="Times New Roman"/>
        </w:rPr>
        <w:t>Kablolar ve Soketler; Güç kablosu, ağ kablosu içeren tüm kablo ve soketler hasara ve kullanımdaki gereksiz zorlamalara karşı kontrol edilir.</w:t>
      </w:r>
    </w:p>
    <w:p w14:paraId="2B435EA3" w14:textId="77777777" w:rsidR="005559C6" w:rsidRPr="00653C6D" w:rsidRDefault="005559C6" w:rsidP="005559C6">
      <w:pPr>
        <w:pStyle w:val="ListeParagraf"/>
        <w:adjustRightInd w:val="0"/>
        <w:spacing w:line="360" w:lineRule="auto"/>
        <w:jc w:val="both"/>
        <w:rPr>
          <w:rFonts w:ascii="Times New Roman" w:hAnsi="Times New Roman"/>
        </w:rPr>
      </w:pPr>
    </w:p>
    <w:p w14:paraId="52924A5C" w14:textId="77777777" w:rsidR="005559C6" w:rsidRPr="00653C6D" w:rsidRDefault="005559C6" w:rsidP="005559C6">
      <w:pPr>
        <w:pStyle w:val="ListeParagraf"/>
        <w:widowControl/>
        <w:numPr>
          <w:ilvl w:val="0"/>
          <w:numId w:val="3"/>
        </w:numPr>
        <w:adjustRightInd w:val="0"/>
        <w:spacing w:line="360" w:lineRule="auto"/>
        <w:contextualSpacing/>
        <w:jc w:val="both"/>
        <w:rPr>
          <w:rFonts w:ascii="Times New Roman" w:hAnsi="Times New Roman"/>
          <w:b/>
        </w:rPr>
      </w:pPr>
      <w:r w:rsidRPr="00653C6D">
        <w:rPr>
          <w:rFonts w:ascii="Times New Roman" w:hAnsi="Times New Roman"/>
          <w:b/>
        </w:rPr>
        <w:t>KALİBRASYON</w:t>
      </w:r>
    </w:p>
    <w:p w14:paraId="513B9FA3" w14:textId="77777777" w:rsidR="005559C6" w:rsidRPr="00653C6D" w:rsidRDefault="005559C6" w:rsidP="005559C6">
      <w:pPr>
        <w:pStyle w:val="ListeParagraf"/>
        <w:spacing w:line="360" w:lineRule="auto"/>
        <w:ind w:firstLine="567"/>
        <w:jc w:val="both"/>
        <w:rPr>
          <w:rFonts w:ascii="Times New Roman" w:hAnsi="Times New Roman"/>
        </w:rPr>
      </w:pPr>
      <w:r w:rsidRPr="00653C6D">
        <w:rPr>
          <w:rFonts w:ascii="Times New Roman" w:hAnsi="Times New Roman"/>
        </w:rPr>
        <w:t>Cihazın günlük bakımları dışında tüm bakım ve kalibrasyon işlemleri yetkili servis tarafından periyodik olarak yapılmalıdır.</w:t>
      </w:r>
    </w:p>
    <w:p w14:paraId="1395113B" w14:textId="58743A52" w:rsidR="005559C6" w:rsidRPr="00653C6D" w:rsidRDefault="005559C6" w:rsidP="00653C6D">
      <w:pPr>
        <w:spacing w:line="360" w:lineRule="auto"/>
        <w:jc w:val="both"/>
        <w:rPr>
          <w:rFonts w:ascii="Times New Roman" w:hAnsi="Times New Roman"/>
        </w:rPr>
      </w:pPr>
    </w:p>
    <w:p w14:paraId="58C2D0EF" w14:textId="77777777" w:rsidR="005559C6" w:rsidRPr="00653C6D" w:rsidRDefault="005559C6" w:rsidP="005559C6">
      <w:pPr>
        <w:pStyle w:val="ListeParagraf"/>
        <w:widowControl/>
        <w:numPr>
          <w:ilvl w:val="0"/>
          <w:numId w:val="3"/>
        </w:numPr>
        <w:autoSpaceDE/>
        <w:autoSpaceDN/>
        <w:spacing w:after="160" w:line="360" w:lineRule="auto"/>
        <w:contextualSpacing/>
        <w:rPr>
          <w:rFonts w:ascii="Times New Roman" w:hAnsi="Times New Roman"/>
          <w:b/>
        </w:rPr>
      </w:pPr>
      <w:r w:rsidRPr="00653C6D">
        <w:rPr>
          <w:rFonts w:ascii="Times New Roman" w:hAnsi="Times New Roman"/>
          <w:b/>
        </w:rPr>
        <w:t>ÇALIŞMA ORTAMI VE ŞARTLARI</w:t>
      </w:r>
    </w:p>
    <w:p w14:paraId="44D64C1F" w14:textId="77777777" w:rsidR="005559C6" w:rsidRPr="00653C6D" w:rsidRDefault="005559C6" w:rsidP="005559C6">
      <w:pPr>
        <w:pStyle w:val="ListeParagraf"/>
        <w:spacing w:line="360" w:lineRule="auto"/>
        <w:ind w:firstLine="567"/>
        <w:jc w:val="both"/>
        <w:rPr>
          <w:rFonts w:ascii="Times New Roman" w:hAnsi="Times New Roman"/>
        </w:rPr>
      </w:pPr>
      <w:r w:rsidRPr="00653C6D">
        <w:rPr>
          <w:rFonts w:ascii="Times New Roman" w:hAnsi="Times New Roman"/>
        </w:rPr>
        <w:t>Cihaz güçlü magnetik ve elektrik alanlarından, yüksek titreşimden, toz, çok fazla nem ve korozif gazlardan ve direkt güneş ışığından uzak tutulmalıdır. Bulunduğu ortam sıcaklığı ve nemi 20-25</w:t>
      </w:r>
      <w:r w:rsidRPr="00653C6D">
        <w:rPr>
          <w:rFonts w:ascii="Times New Roman" w:hAnsi="Times New Roman"/>
          <w:vertAlign w:val="superscript"/>
        </w:rPr>
        <w:t>o</w:t>
      </w:r>
      <w:r w:rsidRPr="00653C6D">
        <w:rPr>
          <w:rFonts w:ascii="Times New Roman" w:hAnsi="Times New Roman"/>
        </w:rPr>
        <w:t xml:space="preserve"> C ve %45-80 RH aralığında olmalıdır. </w:t>
      </w:r>
    </w:p>
    <w:p w14:paraId="6C331F4B" w14:textId="77777777" w:rsidR="005559C6" w:rsidRPr="00653C6D" w:rsidRDefault="005559C6" w:rsidP="005559C6">
      <w:pPr>
        <w:pStyle w:val="ListeParagraf"/>
        <w:spacing w:line="360" w:lineRule="auto"/>
        <w:ind w:firstLine="567"/>
        <w:jc w:val="both"/>
        <w:rPr>
          <w:rFonts w:ascii="Times New Roman" w:hAnsi="Times New Roman"/>
        </w:rPr>
      </w:pPr>
      <w:r w:rsidRPr="00653C6D">
        <w:rPr>
          <w:rFonts w:ascii="Times New Roman" w:hAnsi="Times New Roman"/>
        </w:rPr>
        <w:t xml:space="preserve">Floresan filtreler ile çalışırken ortam tamamıyla karanlık olmalıdır. </w:t>
      </w:r>
    </w:p>
    <w:p w14:paraId="00447EE1" w14:textId="77777777" w:rsidR="005559C6" w:rsidRPr="00653C6D" w:rsidRDefault="005559C6" w:rsidP="005559C6">
      <w:pPr>
        <w:pStyle w:val="ListeParagraf"/>
        <w:spacing w:line="360" w:lineRule="auto"/>
        <w:ind w:left="397"/>
        <w:jc w:val="both"/>
        <w:rPr>
          <w:rFonts w:ascii="Times New Roman" w:hAnsi="Times New Roman"/>
        </w:rPr>
      </w:pPr>
    </w:p>
    <w:p w14:paraId="5EC43050" w14:textId="77777777" w:rsidR="005559C6" w:rsidRPr="00653C6D" w:rsidRDefault="005559C6" w:rsidP="005559C6">
      <w:pPr>
        <w:pStyle w:val="ListeParagraf"/>
        <w:widowControl/>
        <w:numPr>
          <w:ilvl w:val="0"/>
          <w:numId w:val="3"/>
        </w:numPr>
        <w:autoSpaceDE/>
        <w:autoSpaceDN/>
        <w:spacing w:after="160" w:line="360" w:lineRule="auto"/>
        <w:contextualSpacing/>
        <w:rPr>
          <w:rFonts w:ascii="Times New Roman" w:hAnsi="Times New Roman"/>
          <w:b/>
        </w:rPr>
      </w:pPr>
      <w:r w:rsidRPr="00653C6D">
        <w:rPr>
          <w:rFonts w:ascii="Times New Roman" w:hAnsi="Times New Roman"/>
          <w:b/>
        </w:rPr>
        <w:t>ALTYAPI</w:t>
      </w:r>
    </w:p>
    <w:p w14:paraId="277E5E35" w14:textId="77777777" w:rsidR="005559C6" w:rsidRPr="00653C6D" w:rsidRDefault="005559C6" w:rsidP="005559C6">
      <w:pPr>
        <w:pStyle w:val="ListeParagraf"/>
        <w:spacing w:line="360" w:lineRule="auto"/>
        <w:ind w:firstLine="567"/>
        <w:jc w:val="both"/>
        <w:rPr>
          <w:rFonts w:ascii="Times New Roman" w:hAnsi="Times New Roman"/>
        </w:rPr>
      </w:pPr>
      <w:r w:rsidRPr="00653C6D">
        <w:rPr>
          <w:rFonts w:ascii="Times New Roman" w:hAnsi="Times New Roman"/>
        </w:rPr>
        <w:t>Cihaz çalışma ortamı ve şartlarındaki gereklilikler göz önünde bulundurularak yerleştirilmelidir.</w:t>
      </w:r>
    </w:p>
    <w:p w14:paraId="35F0E3C2" w14:textId="77777777" w:rsidR="005559C6" w:rsidRPr="00653C6D" w:rsidRDefault="005559C6" w:rsidP="005559C6">
      <w:pPr>
        <w:pStyle w:val="ListeParagraf"/>
        <w:spacing w:line="360" w:lineRule="auto"/>
        <w:ind w:left="397"/>
        <w:jc w:val="both"/>
        <w:rPr>
          <w:rFonts w:ascii="Times New Roman" w:hAnsi="Times New Roman"/>
        </w:rPr>
      </w:pPr>
    </w:p>
    <w:p w14:paraId="755E4E68" w14:textId="77777777" w:rsidR="005559C6" w:rsidRPr="00653C6D" w:rsidRDefault="005559C6" w:rsidP="005559C6">
      <w:pPr>
        <w:pStyle w:val="ListeParagraf"/>
        <w:widowControl/>
        <w:numPr>
          <w:ilvl w:val="0"/>
          <w:numId w:val="3"/>
        </w:numPr>
        <w:autoSpaceDE/>
        <w:autoSpaceDN/>
        <w:spacing w:line="360" w:lineRule="auto"/>
        <w:contextualSpacing/>
        <w:rPr>
          <w:rFonts w:ascii="Times New Roman" w:hAnsi="Times New Roman"/>
          <w:b/>
        </w:rPr>
      </w:pPr>
      <w:r w:rsidRPr="00653C6D">
        <w:rPr>
          <w:rFonts w:ascii="Times New Roman" w:hAnsi="Times New Roman"/>
          <w:b/>
        </w:rPr>
        <w:t>BAKIM ŞARTLARI</w:t>
      </w:r>
    </w:p>
    <w:p w14:paraId="3DF2F02E" w14:textId="77777777" w:rsidR="005559C6" w:rsidRPr="00653C6D" w:rsidRDefault="005559C6" w:rsidP="00C21466">
      <w:pPr>
        <w:spacing w:line="360" w:lineRule="auto"/>
        <w:ind w:firstLine="567"/>
        <w:jc w:val="both"/>
        <w:rPr>
          <w:rFonts w:ascii="Times New Roman" w:hAnsi="Times New Roman"/>
        </w:rPr>
      </w:pPr>
      <w:r w:rsidRPr="00653C6D">
        <w:rPr>
          <w:rFonts w:ascii="Times New Roman" w:hAnsi="Times New Roman"/>
        </w:rPr>
        <w:t>Örnek tablası ve numune bölmesi temizliği için cihaz kullanıcısının özellikle bulaşıcı materyaller açısından uygun güvenlik önlemini alması ve buna uygun olarak temizlik yapması gerekmektedir. Cihazda herhangi bir arıza olduğu tespit edildiğinde yetkili servis ile iletişime geçilmelidir.</w:t>
      </w:r>
    </w:p>
    <w:p w14:paraId="2BF4ED0E" w14:textId="77777777" w:rsidR="005559C6" w:rsidRPr="00653C6D" w:rsidRDefault="005559C6" w:rsidP="00C21466">
      <w:pPr>
        <w:spacing w:line="360" w:lineRule="auto"/>
        <w:ind w:firstLine="567"/>
        <w:jc w:val="both"/>
        <w:rPr>
          <w:rFonts w:ascii="Times New Roman" w:hAnsi="Times New Roman"/>
        </w:rPr>
      </w:pPr>
    </w:p>
    <w:p w14:paraId="6E36EB7B" w14:textId="77777777" w:rsidR="005559C6" w:rsidRPr="00653C6D" w:rsidRDefault="005559C6" w:rsidP="005559C6">
      <w:pPr>
        <w:pStyle w:val="ListeParagraf"/>
        <w:widowControl/>
        <w:numPr>
          <w:ilvl w:val="0"/>
          <w:numId w:val="3"/>
        </w:numPr>
        <w:autoSpaceDE/>
        <w:autoSpaceDN/>
        <w:spacing w:line="360" w:lineRule="auto"/>
        <w:contextualSpacing/>
        <w:jc w:val="both"/>
        <w:rPr>
          <w:rFonts w:ascii="Times New Roman" w:hAnsi="Times New Roman"/>
        </w:rPr>
      </w:pPr>
      <w:r w:rsidRPr="00653C6D">
        <w:rPr>
          <w:rFonts w:ascii="Times New Roman" w:hAnsi="Times New Roman"/>
          <w:b/>
        </w:rPr>
        <w:t>CİHAZIN TAŞINMASI, MUHAFAZASI, DEPOLANMASI İLE İLGİLİ GEREKLİLİKLER</w:t>
      </w:r>
    </w:p>
    <w:p w14:paraId="4BF4ACC4" w14:textId="77777777" w:rsidR="005559C6" w:rsidRPr="00653C6D" w:rsidRDefault="005559C6" w:rsidP="005559C6">
      <w:pPr>
        <w:pStyle w:val="ListeParagraf"/>
        <w:spacing w:line="360" w:lineRule="auto"/>
        <w:ind w:firstLine="567"/>
        <w:rPr>
          <w:rFonts w:ascii="Times New Roman" w:hAnsi="Times New Roman"/>
        </w:rPr>
      </w:pPr>
      <w:r w:rsidRPr="00653C6D">
        <w:rPr>
          <w:rFonts w:ascii="Times New Roman" w:hAnsi="Times New Roman"/>
        </w:rPr>
        <w:t>Taşınma: Sadece yetkili servis tarafından gerçekleştirilmelidir.</w:t>
      </w:r>
    </w:p>
    <w:p w14:paraId="0494C861" w14:textId="77777777" w:rsidR="005559C6" w:rsidRPr="00653C6D" w:rsidRDefault="005559C6" w:rsidP="005559C6">
      <w:pPr>
        <w:pStyle w:val="ListeParagraf"/>
        <w:spacing w:line="360" w:lineRule="auto"/>
        <w:ind w:firstLine="567"/>
        <w:rPr>
          <w:rFonts w:ascii="Times New Roman" w:hAnsi="Times New Roman"/>
        </w:rPr>
      </w:pPr>
      <w:r w:rsidRPr="00653C6D">
        <w:rPr>
          <w:rFonts w:ascii="Times New Roman" w:hAnsi="Times New Roman"/>
        </w:rPr>
        <w:t xml:space="preserve">Muhafaza: Özel odasında muhafaza edilir. </w:t>
      </w:r>
    </w:p>
    <w:p w14:paraId="5AD7D74D" w14:textId="77777777" w:rsidR="005559C6" w:rsidRPr="00653C6D" w:rsidRDefault="005559C6" w:rsidP="005559C6">
      <w:pPr>
        <w:pStyle w:val="ListeParagraf"/>
        <w:spacing w:line="360" w:lineRule="auto"/>
        <w:ind w:firstLine="567"/>
        <w:rPr>
          <w:rFonts w:ascii="Times New Roman" w:hAnsi="Times New Roman"/>
        </w:rPr>
      </w:pPr>
      <w:r w:rsidRPr="00653C6D">
        <w:rPr>
          <w:rFonts w:ascii="Times New Roman" w:hAnsi="Times New Roman"/>
        </w:rPr>
        <w:t>Depolanması: Cihaz uzun süre kullanılmayacaksa, fişi prizden çıkarılır</w:t>
      </w:r>
    </w:p>
    <w:p w14:paraId="256B894E" w14:textId="77777777" w:rsidR="005559C6" w:rsidRPr="00653C6D" w:rsidRDefault="005559C6" w:rsidP="005559C6">
      <w:pPr>
        <w:pStyle w:val="ListeParagraf"/>
        <w:spacing w:line="360" w:lineRule="auto"/>
        <w:ind w:left="567"/>
        <w:rPr>
          <w:rFonts w:ascii="Times New Roman" w:hAnsi="Times New Roman"/>
        </w:rPr>
      </w:pPr>
      <w:r w:rsidRPr="00653C6D">
        <w:rPr>
          <w:rFonts w:ascii="Times New Roman" w:hAnsi="Times New Roman"/>
        </w:rPr>
        <w:t>Korunması: Cihaz üzerindeki müdahaleler sadece yetkili servis tarafından gerçekleştirilmelidir.</w:t>
      </w:r>
    </w:p>
    <w:p w14:paraId="297F3121" w14:textId="77777777" w:rsidR="005559C6" w:rsidRPr="00653C6D" w:rsidRDefault="005559C6" w:rsidP="005559C6">
      <w:pPr>
        <w:pStyle w:val="ListeParagraf"/>
        <w:spacing w:line="360" w:lineRule="auto"/>
        <w:ind w:left="567"/>
        <w:rPr>
          <w:rFonts w:ascii="Times New Roman" w:hAnsi="Times New Roman"/>
        </w:rPr>
      </w:pPr>
    </w:p>
    <w:p w14:paraId="0F8C96E2" w14:textId="77777777" w:rsidR="005559C6" w:rsidRPr="00653C6D" w:rsidRDefault="005559C6" w:rsidP="005559C6">
      <w:pPr>
        <w:pStyle w:val="ListeParagraf"/>
        <w:widowControl/>
        <w:numPr>
          <w:ilvl w:val="0"/>
          <w:numId w:val="3"/>
        </w:numPr>
        <w:autoSpaceDE/>
        <w:autoSpaceDN/>
        <w:spacing w:line="360" w:lineRule="auto"/>
        <w:contextualSpacing/>
        <w:rPr>
          <w:rFonts w:ascii="Times New Roman" w:hAnsi="Times New Roman"/>
        </w:rPr>
      </w:pPr>
      <w:r w:rsidRPr="00653C6D">
        <w:rPr>
          <w:rFonts w:ascii="Times New Roman" w:hAnsi="Times New Roman"/>
          <w:b/>
          <w:bCs/>
        </w:rPr>
        <w:t>KAYITLAR</w:t>
      </w:r>
    </w:p>
    <w:p w14:paraId="1F85120D" w14:textId="77777777" w:rsidR="005559C6" w:rsidRPr="00653C6D" w:rsidRDefault="005559C6" w:rsidP="005559C6">
      <w:pPr>
        <w:pStyle w:val="ListeParagraf"/>
        <w:spacing w:line="360" w:lineRule="auto"/>
        <w:ind w:left="397"/>
        <w:rPr>
          <w:rFonts w:ascii="Times New Roman" w:hAnsi="Times New Roman"/>
        </w:rPr>
      </w:pPr>
      <w:r w:rsidRPr="00653C6D">
        <w:rPr>
          <w:rFonts w:ascii="Times New Roman" w:hAnsi="Times New Roman"/>
        </w:rPr>
        <w:t xml:space="preserve">Bakım Kayıt Formu (Optik Mikroskop) </w:t>
      </w:r>
    </w:p>
    <w:p w14:paraId="4F124E2B" w14:textId="77777777" w:rsidR="005559C6" w:rsidRPr="00653C6D" w:rsidRDefault="005559C6" w:rsidP="005559C6">
      <w:pPr>
        <w:pStyle w:val="ListeParagraf"/>
        <w:spacing w:line="360" w:lineRule="auto"/>
        <w:ind w:left="397"/>
        <w:rPr>
          <w:rFonts w:ascii="Times New Roman" w:hAnsi="Times New Roman"/>
        </w:rPr>
      </w:pPr>
    </w:p>
    <w:p w14:paraId="0C4DB279" w14:textId="77777777" w:rsidR="005559C6" w:rsidRPr="00653C6D" w:rsidRDefault="005559C6" w:rsidP="005559C6">
      <w:pPr>
        <w:pStyle w:val="ListeParagraf"/>
        <w:widowControl/>
        <w:numPr>
          <w:ilvl w:val="0"/>
          <w:numId w:val="3"/>
        </w:numPr>
        <w:autoSpaceDE/>
        <w:autoSpaceDN/>
        <w:spacing w:after="160" w:line="360" w:lineRule="auto"/>
        <w:contextualSpacing/>
        <w:rPr>
          <w:rFonts w:ascii="Times New Roman" w:hAnsi="Times New Roman"/>
          <w:b/>
          <w:lang w:eastAsia="tr-TR"/>
        </w:rPr>
      </w:pPr>
      <w:r w:rsidRPr="00653C6D">
        <w:rPr>
          <w:rFonts w:ascii="Times New Roman" w:hAnsi="Times New Roman"/>
          <w:b/>
          <w:lang w:eastAsia="tr-TR"/>
        </w:rPr>
        <w:t>İLGİLİ DÖKÜMANLAR</w:t>
      </w:r>
    </w:p>
    <w:p w14:paraId="1BC4802F" w14:textId="4B9028CA" w:rsidR="005559C6" w:rsidRDefault="005559C6" w:rsidP="005559C6">
      <w:pPr>
        <w:pStyle w:val="ListeParagraf"/>
        <w:spacing w:line="360" w:lineRule="auto"/>
        <w:ind w:firstLine="567"/>
        <w:rPr>
          <w:rFonts w:ascii="Times New Roman" w:hAnsi="Times New Roman"/>
          <w:lang w:eastAsia="tr-TR"/>
        </w:rPr>
      </w:pPr>
      <w:r w:rsidRPr="00653C6D">
        <w:rPr>
          <w:rFonts w:ascii="Times New Roman" w:hAnsi="Times New Roman"/>
          <w:lang w:eastAsia="tr-TR"/>
        </w:rPr>
        <w:t>Firma tarafından verilmiş cihaza ait kullanım kılavuzları.</w:t>
      </w:r>
    </w:p>
    <w:p w14:paraId="7479BA67" w14:textId="77777777" w:rsidR="00C21466" w:rsidRPr="00653C6D" w:rsidRDefault="00C21466" w:rsidP="005559C6">
      <w:pPr>
        <w:pStyle w:val="ListeParagraf"/>
        <w:spacing w:line="360" w:lineRule="auto"/>
        <w:ind w:firstLine="567"/>
        <w:rPr>
          <w:rFonts w:ascii="Times New Roman" w:hAnsi="Times New Roman"/>
          <w:lang w:eastAsia="tr-TR"/>
        </w:rPr>
      </w:pPr>
    </w:p>
    <w:p w14:paraId="5C7655B4" w14:textId="77777777" w:rsidR="005559C6" w:rsidRPr="00653C6D" w:rsidRDefault="005559C6" w:rsidP="005559C6">
      <w:pPr>
        <w:pStyle w:val="ListeParagraf"/>
        <w:spacing w:line="360" w:lineRule="auto"/>
        <w:ind w:left="397"/>
        <w:rPr>
          <w:rFonts w:ascii="Times New Roman" w:hAnsi="Times New Roman"/>
          <w:lang w:eastAsia="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5559C6" w:rsidRPr="00653C6D" w14:paraId="01082BA2" w14:textId="77777777" w:rsidTr="005559C6">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42C2B0EF" w14:textId="77777777" w:rsidR="005559C6" w:rsidRPr="00653C6D" w:rsidRDefault="005559C6">
            <w:pPr>
              <w:tabs>
                <w:tab w:val="left" w:pos="9990"/>
              </w:tabs>
              <w:spacing w:line="360" w:lineRule="auto"/>
              <w:ind w:right="24"/>
              <w:jc w:val="center"/>
              <w:rPr>
                <w:rFonts w:ascii="Times New Roman" w:hAnsi="Times New Roman"/>
                <w:b/>
              </w:rPr>
            </w:pPr>
            <w:r w:rsidRPr="00653C6D">
              <w:rPr>
                <w:rFonts w:ascii="Times New Roman" w:hAnsi="Times New Roman"/>
                <w:b/>
              </w:rPr>
              <w:t>Revizyon No</w:t>
            </w:r>
          </w:p>
        </w:tc>
        <w:tc>
          <w:tcPr>
            <w:tcW w:w="778" w:type="pct"/>
            <w:tcBorders>
              <w:top w:val="single" w:sz="4" w:space="0" w:color="auto"/>
              <w:left w:val="single" w:sz="4" w:space="0" w:color="auto"/>
              <w:bottom w:val="single" w:sz="4" w:space="0" w:color="auto"/>
              <w:right w:val="single" w:sz="4" w:space="0" w:color="auto"/>
            </w:tcBorders>
            <w:hideMark/>
          </w:tcPr>
          <w:p w14:paraId="420A92CC" w14:textId="77777777" w:rsidR="005559C6" w:rsidRPr="00653C6D" w:rsidRDefault="005559C6">
            <w:pPr>
              <w:tabs>
                <w:tab w:val="left" w:pos="9990"/>
              </w:tabs>
              <w:spacing w:line="360" w:lineRule="auto"/>
              <w:ind w:right="24"/>
              <w:jc w:val="center"/>
              <w:rPr>
                <w:rFonts w:ascii="Times New Roman" w:hAnsi="Times New Roman"/>
                <w:b/>
              </w:rPr>
            </w:pPr>
            <w:r w:rsidRPr="00653C6D">
              <w:rPr>
                <w:rFonts w:ascii="Times New Roman" w:hAnsi="Times New Roman"/>
                <w:b/>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2AAE6B03" w14:textId="77777777" w:rsidR="005559C6" w:rsidRPr="00653C6D" w:rsidRDefault="005559C6">
            <w:pPr>
              <w:tabs>
                <w:tab w:val="left" w:pos="9990"/>
              </w:tabs>
              <w:spacing w:line="360" w:lineRule="auto"/>
              <w:ind w:right="24"/>
              <w:jc w:val="center"/>
              <w:rPr>
                <w:rFonts w:ascii="Times New Roman" w:hAnsi="Times New Roman"/>
                <w:b/>
              </w:rPr>
            </w:pPr>
            <w:r w:rsidRPr="00653C6D">
              <w:rPr>
                <w:rFonts w:ascii="Times New Roman" w:hAnsi="Times New Roman"/>
                <w:b/>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004C0FD6" w14:textId="77777777" w:rsidR="005559C6" w:rsidRPr="00653C6D" w:rsidRDefault="005559C6">
            <w:pPr>
              <w:tabs>
                <w:tab w:val="left" w:pos="9990"/>
              </w:tabs>
              <w:spacing w:line="360" w:lineRule="auto"/>
              <w:ind w:right="24"/>
              <w:jc w:val="center"/>
              <w:rPr>
                <w:rFonts w:ascii="Times New Roman" w:hAnsi="Times New Roman"/>
                <w:b/>
              </w:rPr>
            </w:pPr>
            <w:r w:rsidRPr="00653C6D">
              <w:rPr>
                <w:rFonts w:ascii="Times New Roman" w:hAnsi="Times New Roman"/>
                <w:b/>
              </w:rPr>
              <w:t>Değişiklik Açıklaması / Nedeni</w:t>
            </w:r>
          </w:p>
        </w:tc>
      </w:tr>
    </w:tbl>
    <w:p w14:paraId="317EA3BF" w14:textId="77777777" w:rsidR="005559C6" w:rsidRPr="00653C6D" w:rsidRDefault="005559C6" w:rsidP="005559C6">
      <w:pPr>
        <w:pStyle w:val="Default"/>
        <w:spacing w:line="360" w:lineRule="auto"/>
        <w:jc w:val="both"/>
        <w:rPr>
          <w:sz w:val="22"/>
          <w:szCs w:val="22"/>
        </w:rPr>
      </w:pPr>
    </w:p>
    <w:p w14:paraId="68139754" w14:textId="77777777" w:rsidR="00316953" w:rsidRPr="00653C6D" w:rsidRDefault="00316953" w:rsidP="005559C6">
      <w:pPr>
        <w:pStyle w:val="KonuBal"/>
        <w:ind w:left="0"/>
      </w:pPr>
    </w:p>
    <w:sectPr w:rsidR="00316953" w:rsidRPr="00653C6D"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39DF" w14:textId="77777777" w:rsidR="00AA7CAB" w:rsidRDefault="00AA7CAB" w:rsidP="007746F3">
      <w:r>
        <w:separator/>
      </w:r>
    </w:p>
  </w:endnote>
  <w:endnote w:type="continuationSeparator" w:id="0">
    <w:p w14:paraId="2D16C018" w14:textId="77777777" w:rsidR="00AA7CAB" w:rsidRDefault="00AA7CAB"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7B1F" w14:textId="77777777" w:rsidR="00EF5774" w:rsidRDefault="00EF57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FE0986" w14:paraId="6067CD73" w14:textId="77777777" w:rsidTr="00BD6E8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E0E829A" w14:textId="77777777" w:rsidR="00FE0986" w:rsidRDefault="00FE0986" w:rsidP="00FE0986">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6F65FB37" w14:textId="77777777" w:rsidR="005825C9" w:rsidRDefault="005825C9" w:rsidP="00FE0986">
          <w:pPr>
            <w:tabs>
              <w:tab w:val="center" w:pos="4536"/>
              <w:tab w:val="right" w:pos="9072"/>
            </w:tabs>
            <w:jc w:val="center"/>
            <w:rPr>
              <w:rFonts w:ascii="Times New Roman" w:hAnsi="Times New Roman" w:cs="Times New Roman"/>
              <w:b/>
              <w:color w:val="000000" w:themeColor="text1"/>
              <w:sz w:val="16"/>
              <w:szCs w:val="16"/>
            </w:rPr>
          </w:pPr>
        </w:p>
        <w:p w14:paraId="504371DD" w14:textId="588CA3CD" w:rsidR="00FE0986" w:rsidRDefault="005825C9" w:rsidP="00D93BFB">
          <w:pPr>
            <w:tabs>
              <w:tab w:val="center" w:pos="4536"/>
              <w:tab w:val="right" w:pos="9072"/>
            </w:tabs>
            <w:jc w:val="center"/>
            <w:rPr>
              <w:rFonts w:ascii="Times New Roman" w:hAnsi="Times New Roman" w:cs="Times New Roman"/>
              <w:b/>
              <w:sz w:val="16"/>
              <w:szCs w:val="16"/>
            </w:rPr>
          </w:pPr>
          <w:r w:rsidRPr="005825C9">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673FFBB" w14:textId="77777777" w:rsidR="00FE0986" w:rsidRDefault="00FE0986" w:rsidP="00FE0986">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6B26779B" w14:textId="77777777" w:rsidR="00FE0986" w:rsidRDefault="00FE0986" w:rsidP="00FE0986">
          <w:pPr>
            <w:tabs>
              <w:tab w:val="center" w:pos="4536"/>
              <w:tab w:val="right" w:pos="9072"/>
            </w:tabs>
            <w:jc w:val="center"/>
            <w:rPr>
              <w:rFonts w:ascii="Times New Roman" w:hAnsi="Times New Roman" w:cs="Times New Roman"/>
              <w:b/>
              <w:sz w:val="16"/>
              <w:szCs w:val="16"/>
            </w:rPr>
          </w:pPr>
        </w:p>
        <w:p w14:paraId="3DC76ADF" w14:textId="77777777" w:rsidR="00FE0986" w:rsidRDefault="00FE0986" w:rsidP="00FE0986">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65BC6B4" w14:textId="77777777" w:rsidR="00FE0986" w:rsidRDefault="00FE0986" w:rsidP="00FE0986">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29E2AB21" w14:textId="77777777" w:rsidR="00FE0986" w:rsidRDefault="00FE0986" w:rsidP="00FE0986">
          <w:pPr>
            <w:tabs>
              <w:tab w:val="center" w:pos="4536"/>
              <w:tab w:val="right" w:pos="9072"/>
            </w:tabs>
            <w:jc w:val="center"/>
            <w:rPr>
              <w:rFonts w:ascii="Times New Roman" w:hAnsi="Times New Roman" w:cs="Times New Roman"/>
              <w:b/>
              <w:sz w:val="16"/>
              <w:szCs w:val="16"/>
            </w:rPr>
          </w:pPr>
        </w:p>
        <w:p w14:paraId="77CBCC41" w14:textId="77777777" w:rsidR="00FE0986" w:rsidRDefault="00FE0986" w:rsidP="00FE0986">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A39A" w14:textId="77777777" w:rsidR="00EF5774" w:rsidRDefault="00EF57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EBD1" w14:textId="77777777" w:rsidR="00AA7CAB" w:rsidRDefault="00AA7CAB" w:rsidP="007746F3">
      <w:r>
        <w:separator/>
      </w:r>
    </w:p>
  </w:footnote>
  <w:footnote w:type="continuationSeparator" w:id="0">
    <w:p w14:paraId="36F2B650" w14:textId="77777777" w:rsidR="00AA7CAB" w:rsidRDefault="00AA7CAB"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D28C" w14:textId="77777777" w:rsidR="00EF5774" w:rsidRDefault="00EF57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827" w:type="dxa"/>
      <w:tblInd w:w="-5" w:type="dxa"/>
      <w:tblLook w:val="04A0" w:firstRow="1" w:lastRow="0" w:firstColumn="1" w:lastColumn="0" w:noHBand="0" w:noVBand="1"/>
    </w:tblPr>
    <w:tblGrid>
      <w:gridCol w:w="1701"/>
      <w:gridCol w:w="1701"/>
      <w:gridCol w:w="2890"/>
      <w:gridCol w:w="1721"/>
      <w:gridCol w:w="1814"/>
    </w:tblGrid>
    <w:tr w:rsidR="00653C6D" w:rsidRPr="00B36592" w14:paraId="27AC2E93" w14:textId="77777777" w:rsidTr="00653C6D">
      <w:trPr>
        <w:trHeight w:val="787"/>
      </w:trPr>
      <w:tc>
        <w:tcPr>
          <w:tcW w:w="1701" w:type="dxa"/>
          <w:vMerge w:val="restart"/>
          <w:vAlign w:val="center"/>
        </w:tcPr>
        <w:p w14:paraId="2771A10F" w14:textId="77777777" w:rsidR="00653C6D" w:rsidRPr="00B36592" w:rsidRDefault="00653C6D" w:rsidP="007746F3">
          <w:pPr>
            <w:jc w:val="center"/>
            <w:rPr>
              <w:sz w:val="20"/>
            </w:rPr>
          </w:pPr>
          <w:bookmarkStart w:id="0" w:name="_Hlk150157118"/>
          <w:r w:rsidRPr="00B36592">
            <w:rPr>
              <w:noProof/>
              <w:sz w:val="20"/>
              <w:lang w:eastAsia="tr-TR"/>
            </w:rPr>
            <w:drawing>
              <wp:anchor distT="0" distB="0" distL="114300" distR="114300" simplePos="0" relativeHeight="251661824" behindDoc="0" locked="0" layoutInCell="1" allowOverlap="1" wp14:anchorId="1FF94B92" wp14:editId="74AE8E63">
                <wp:simplePos x="0" y="0"/>
                <wp:positionH relativeFrom="column">
                  <wp:posOffset>-27305</wp:posOffset>
                </wp:positionH>
                <wp:positionV relativeFrom="paragraph">
                  <wp:posOffset>57785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126" w:type="dxa"/>
          <w:gridSpan w:val="4"/>
          <w:vAlign w:val="center"/>
        </w:tcPr>
        <w:p w14:paraId="4D3C91A4" w14:textId="0485AE33" w:rsidR="00653C6D" w:rsidRPr="00AC420E" w:rsidRDefault="00653C6D" w:rsidP="005B2C99">
          <w:pPr>
            <w:jc w:val="center"/>
            <w:rPr>
              <w:rFonts w:ascii="Times New Roman" w:hAnsi="Times New Roman" w:cs="Times New Roman"/>
              <w:sz w:val="20"/>
            </w:rPr>
          </w:pPr>
          <w:r w:rsidRPr="00FE0986">
            <w:rPr>
              <w:rFonts w:ascii="Times New Roman" w:hAnsi="Times New Roman"/>
              <w:noProof/>
              <w:lang w:eastAsia="tr-TR"/>
            </w:rPr>
            <w:t>KULLANIM, BAKIM ve KALİBRASYON TALİMATI (OPTİK MİKROSKOP)</w:t>
          </w:r>
        </w:p>
      </w:tc>
    </w:tr>
    <w:tr w:rsidR="007746F3" w:rsidRPr="00B36592" w14:paraId="6F2E117F" w14:textId="77777777" w:rsidTr="00653C6D">
      <w:trPr>
        <w:trHeight w:hRule="exact" w:val="313"/>
      </w:trPr>
      <w:tc>
        <w:tcPr>
          <w:tcW w:w="1701" w:type="dxa"/>
          <w:vMerge/>
          <w:vAlign w:val="center"/>
        </w:tcPr>
        <w:p w14:paraId="138389C2" w14:textId="77777777" w:rsidR="007746F3" w:rsidRPr="00B36592" w:rsidRDefault="007746F3" w:rsidP="007746F3">
          <w:pPr>
            <w:rPr>
              <w:sz w:val="20"/>
            </w:rPr>
          </w:pPr>
        </w:p>
      </w:tc>
      <w:tc>
        <w:tcPr>
          <w:tcW w:w="1701"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90" w:type="dxa"/>
          <w:vAlign w:val="center"/>
        </w:tcPr>
        <w:p w14:paraId="528E9E3C" w14:textId="00B98CBC" w:rsidR="007746F3" w:rsidRPr="00837053" w:rsidRDefault="003B5DEF" w:rsidP="007746F3">
          <w:pPr>
            <w:rPr>
              <w:rFonts w:ascii="Times New Roman" w:hAnsi="Times New Roman" w:cs="Times New Roman"/>
            </w:rPr>
          </w:pPr>
          <w:r>
            <w:rPr>
              <w:rFonts w:ascii="Times New Roman" w:hAnsi="Times New Roman" w:cs="Times New Roman"/>
            </w:rPr>
            <w:t>TLM.97</w:t>
          </w:r>
        </w:p>
      </w:tc>
      <w:tc>
        <w:tcPr>
          <w:tcW w:w="172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14"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EF5774" w:rsidRPr="00B36592" w14:paraId="5DED7287" w14:textId="77777777" w:rsidTr="00653C6D">
      <w:trPr>
        <w:trHeight w:hRule="exact" w:val="299"/>
      </w:trPr>
      <w:tc>
        <w:tcPr>
          <w:tcW w:w="1701" w:type="dxa"/>
          <w:vMerge/>
          <w:vAlign w:val="center"/>
        </w:tcPr>
        <w:p w14:paraId="55622155" w14:textId="77777777" w:rsidR="00EF5774" w:rsidRPr="00B36592" w:rsidRDefault="00EF5774" w:rsidP="00EF5774">
          <w:pPr>
            <w:rPr>
              <w:sz w:val="20"/>
            </w:rPr>
          </w:pPr>
        </w:p>
      </w:tc>
      <w:tc>
        <w:tcPr>
          <w:tcW w:w="1701" w:type="dxa"/>
          <w:vAlign w:val="center"/>
        </w:tcPr>
        <w:p w14:paraId="30A59ECF" w14:textId="77777777" w:rsidR="00EF5774" w:rsidRPr="00837053" w:rsidRDefault="00EF5774" w:rsidP="00EF5774">
          <w:pPr>
            <w:rPr>
              <w:rFonts w:ascii="Times New Roman" w:hAnsi="Times New Roman" w:cs="Times New Roman"/>
            </w:rPr>
          </w:pPr>
          <w:r w:rsidRPr="00837053">
            <w:rPr>
              <w:rFonts w:ascii="Times New Roman" w:hAnsi="Times New Roman" w:cs="Times New Roman"/>
            </w:rPr>
            <w:t>İlk Yayın Tarihi</w:t>
          </w:r>
        </w:p>
      </w:tc>
      <w:tc>
        <w:tcPr>
          <w:tcW w:w="2890" w:type="dxa"/>
          <w:vAlign w:val="center"/>
        </w:tcPr>
        <w:p w14:paraId="5CCA3860" w14:textId="4F6C6AA7" w:rsidR="00EF5774" w:rsidRPr="00837053" w:rsidRDefault="00EF5774" w:rsidP="00EF5774">
          <w:pPr>
            <w:rPr>
              <w:rFonts w:ascii="Times New Roman" w:hAnsi="Times New Roman" w:cs="Times New Roman"/>
            </w:rPr>
          </w:pPr>
          <w:r w:rsidRPr="00857CA1">
            <w:rPr>
              <w:rFonts w:ascii="Times New Roman" w:hAnsi="Times New Roman" w:cs="Times New Roman"/>
            </w:rPr>
            <w:t>24.01.2025</w:t>
          </w:r>
        </w:p>
      </w:tc>
      <w:tc>
        <w:tcPr>
          <w:tcW w:w="1721" w:type="dxa"/>
          <w:vAlign w:val="center"/>
        </w:tcPr>
        <w:p w14:paraId="54E19829" w14:textId="77777777" w:rsidR="00EF5774" w:rsidRPr="00837053" w:rsidRDefault="00EF5774" w:rsidP="00EF5774">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14" w:type="dxa"/>
          <w:vAlign w:val="center"/>
        </w:tcPr>
        <w:p w14:paraId="6D973C33" w14:textId="77777777" w:rsidR="00EF5774" w:rsidRPr="00837053" w:rsidRDefault="00EF5774" w:rsidP="00EF5774">
          <w:pPr>
            <w:rPr>
              <w:rFonts w:ascii="Times New Roman" w:hAnsi="Times New Roman" w:cs="Times New Roman"/>
            </w:rPr>
          </w:pPr>
          <w:r w:rsidRPr="00837053">
            <w:rPr>
              <w:rFonts w:ascii="Times New Roman" w:hAnsi="Times New Roman" w:cs="Times New Roman"/>
            </w:rPr>
            <w:t>-</w:t>
          </w:r>
        </w:p>
      </w:tc>
    </w:tr>
    <w:tr w:rsidR="00EF5774" w:rsidRPr="00B36592" w14:paraId="77D776E6" w14:textId="77777777" w:rsidTr="00653C6D">
      <w:trPr>
        <w:trHeight w:hRule="exact" w:val="299"/>
      </w:trPr>
      <w:tc>
        <w:tcPr>
          <w:tcW w:w="1701" w:type="dxa"/>
          <w:vMerge/>
          <w:vAlign w:val="center"/>
        </w:tcPr>
        <w:p w14:paraId="794F8493" w14:textId="77777777" w:rsidR="00EF5774" w:rsidRPr="00B36592" w:rsidRDefault="00EF5774" w:rsidP="00EF5774">
          <w:pPr>
            <w:rPr>
              <w:sz w:val="20"/>
            </w:rPr>
          </w:pPr>
        </w:p>
      </w:tc>
      <w:tc>
        <w:tcPr>
          <w:tcW w:w="4591" w:type="dxa"/>
          <w:gridSpan w:val="2"/>
          <w:vAlign w:val="center"/>
        </w:tcPr>
        <w:p w14:paraId="7A9DEBF1" w14:textId="77777777" w:rsidR="00EF5774" w:rsidRPr="00837053" w:rsidRDefault="00EF5774" w:rsidP="00EF5774">
          <w:pPr>
            <w:keepNext/>
            <w:ind w:left="-142" w:right="-219"/>
            <w:outlineLvl w:val="0"/>
            <w:rPr>
              <w:rFonts w:ascii="Times New Roman" w:hAnsi="Times New Roman" w:cs="Times New Roman"/>
            </w:rPr>
          </w:pPr>
        </w:p>
      </w:tc>
      <w:tc>
        <w:tcPr>
          <w:tcW w:w="1721" w:type="dxa"/>
          <w:vAlign w:val="center"/>
        </w:tcPr>
        <w:p w14:paraId="1771762A" w14:textId="77777777" w:rsidR="00EF5774" w:rsidRPr="00837053" w:rsidRDefault="00EF5774" w:rsidP="00EF5774">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14" w:type="dxa"/>
          <w:vAlign w:val="center"/>
        </w:tcPr>
        <w:sdt>
          <w:sdtPr>
            <w:id w:val="527216409"/>
            <w:docPartObj>
              <w:docPartGallery w:val="Page Numbers (Bottom of Page)"/>
              <w:docPartUnique/>
            </w:docPartObj>
          </w:sdtPr>
          <w:sdtContent>
            <w:p w14:paraId="12B7091F" w14:textId="605FAE58" w:rsidR="00EF5774" w:rsidRDefault="00EF5774" w:rsidP="00EF5774">
              <w:pPr>
                <w:pStyle w:val="AltBilgi"/>
              </w:pPr>
              <w:r>
                <w:t>5</w:t>
              </w:r>
            </w:p>
          </w:sdtContent>
        </w:sdt>
        <w:p w14:paraId="76CED53D" w14:textId="21775F6D" w:rsidR="00EF5774" w:rsidRPr="00837053" w:rsidRDefault="00EF5774" w:rsidP="00EF5774">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E358" w14:textId="77777777" w:rsidR="00EF5774" w:rsidRDefault="00EF57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64D17C8A"/>
    <w:multiLevelType w:val="hybridMultilevel"/>
    <w:tmpl w:val="8990FAB4"/>
    <w:lvl w:ilvl="0" w:tplc="299CC0D2">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7EC22061"/>
    <w:multiLevelType w:val="hybridMultilevel"/>
    <w:tmpl w:val="B0BC9B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1350722374">
    <w:abstractNumId w:val="0"/>
  </w:num>
  <w:num w:numId="2" w16cid:durableId="2092041803">
    <w:abstractNumId w:val="3"/>
  </w:num>
  <w:num w:numId="3" w16cid:durableId="288365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9254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1825AA"/>
    <w:rsid w:val="001C0EF4"/>
    <w:rsid w:val="001F209C"/>
    <w:rsid w:val="00216B3D"/>
    <w:rsid w:val="00316953"/>
    <w:rsid w:val="00322DB3"/>
    <w:rsid w:val="00382978"/>
    <w:rsid w:val="003B5DEF"/>
    <w:rsid w:val="00453B44"/>
    <w:rsid w:val="004D6E38"/>
    <w:rsid w:val="00514CDE"/>
    <w:rsid w:val="005457E7"/>
    <w:rsid w:val="005559C6"/>
    <w:rsid w:val="005825C9"/>
    <w:rsid w:val="00592E16"/>
    <w:rsid w:val="0059679B"/>
    <w:rsid w:val="005B2C99"/>
    <w:rsid w:val="005D3B33"/>
    <w:rsid w:val="005F2C08"/>
    <w:rsid w:val="005F3EF5"/>
    <w:rsid w:val="00617B7A"/>
    <w:rsid w:val="00653C6D"/>
    <w:rsid w:val="006756EB"/>
    <w:rsid w:val="006931FF"/>
    <w:rsid w:val="007746F3"/>
    <w:rsid w:val="00794F1C"/>
    <w:rsid w:val="007A6443"/>
    <w:rsid w:val="007C537B"/>
    <w:rsid w:val="00812914"/>
    <w:rsid w:val="008D6178"/>
    <w:rsid w:val="0093430C"/>
    <w:rsid w:val="00936FFD"/>
    <w:rsid w:val="00AA7CAB"/>
    <w:rsid w:val="00AC420E"/>
    <w:rsid w:val="00AD2629"/>
    <w:rsid w:val="00B00785"/>
    <w:rsid w:val="00B27D70"/>
    <w:rsid w:val="00B33F63"/>
    <w:rsid w:val="00B43330"/>
    <w:rsid w:val="00C21466"/>
    <w:rsid w:val="00D93BFB"/>
    <w:rsid w:val="00DF3A90"/>
    <w:rsid w:val="00E43E22"/>
    <w:rsid w:val="00E627EC"/>
    <w:rsid w:val="00EF5774"/>
    <w:rsid w:val="00F36227"/>
    <w:rsid w:val="00FE0986"/>
    <w:rsid w:val="00FE60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F1957939-9299-498C-ADE4-7ADECFAF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5559C6"/>
    <w:pPr>
      <w:widowControl/>
      <w:adjustRightInd w:val="0"/>
      <w:spacing w:after="160" w:line="256" w:lineRule="auto"/>
    </w:pPr>
    <w:rPr>
      <w:rFonts w:ascii="Times New Roman" w:eastAsia="Calibri" w:hAnsi="Times New Roman" w:cs="Times New Roman"/>
      <w:color w:val="000000"/>
      <w:sz w:val="24"/>
      <w:szCs w:val="24"/>
      <w:lang w:val="tr-TR"/>
    </w:rPr>
  </w:style>
  <w:style w:type="table" w:customStyle="1" w:styleId="TabloKlavuzu1">
    <w:name w:val="Tablo Kılavuzu1"/>
    <w:basedOn w:val="NormalTablo"/>
    <w:uiPriority w:val="39"/>
    <w:rsid w:val="005559C6"/>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1490</Words>
  <Characters>8493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11</cp:revision>
  <dcterms:created xsi:type="dcterms:W3CDTF">2024-04-22T11:15:00Z</dcterms:created>
  <dcterms:modified xsi:type="dcterms:W3CDTF">2025-02-13T11:22:00Z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