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828" w14:textId="77777777" w:rsidR="009D5C56" w:rsidRDefault="009D5C56" w:rsidP="006D31AD">
      <w:pPr>
        <w:spacing w:line="360" w:lineRule="auto"/>
        <w:jc w:val="both"/>
        <w:rPr>
          <w:b/>
        </w:rPr>
      </w:pPr>
    </w:p>
    <w:p w14:paraId="40D8608C" w14:textId="6AFA00A0" w:rsidR="006D31AD" w:rsidRPr="009D5C56" w:rsidRDefault="006D31AD" w:rsidP="006D31AD">
      <w:pPr>
        <w:pStyle w:val="Default"/>
        <w:numPr>
          <w:ilvl w:val="0"/>
          <w:numId w:val="3"/>
        </w:numPr>
        <w:spacing w:line="360" w:lineRule="auto"/>
        <w:jc w:val="both"/>
        <w:rPr>
          <w:b/>
          <w:sz w:val="22"/>
          <w:szCs w:val="22"/>
        </w:rPr>
      </w:pPr>
      <w:r w:rsidRPr="009D5C56">
        <w:rPr>
          <w:b/>
          <w:sz w:val="22"/>
          <w:szCs w:val="22"/>
        </w:rPr>
        <w:t>AMAÇ</w:t>
      </w:r>
    </w:p>
    <w:p w14:paraId="47FCBAFE" w14:textId="77777777" w:rsidR="006D31AD" w:rsidRPr="009D5C56" w:rsidRDefault="006D31AD" w:rsidP="006D31AD">
      <w:pPr>
        <w:pStyle w:val="Default"/>
        <w:spacing w:line="360" w:lineRule="auto"/>
        <w:ind w:firstLine="567"/>
        <w:jc w:val="both"/>
        <w:rPr>
          <w:sz w:val="22"/>
          <w:szCs w:val="22"/>
        </w:rPr>
      </w:pPr>
      <w:r w:rsidRPr="009D5C56">
        <w:rPr>
          <w:sz w:val="22"/>
          <w:szCs w:val="22"/>
        </w:rPr>
        <w:t>İskenderun Teknik Üniversitesi, Bilim ve Teknoloji Uygulama ve Araştırma Merkezi’nde (İSTE-BTM) L1 numaralı laboratuvarda bulunan Berghof marka Mikrodalga Yakma Sisteminin kullanım, bakım ve kalibrasyon ve doğrulamasının uygun şekilde yapılmasını amaçlanmaktadır.</w:t>
      </w:r>
    </w:p>
    <w:p w14:paraId="459E7DD6" w14:textId="77777777" w:rsidR="006D31AD" w:rsidRPr="009D5C56" w:rsidRDefault="006D31AD" w:rsidP="006D31AD">
      <w:pPr>
        <w:pStyle w:val="Default"/>
        <w:numPr>
          <w:ilvl w:val="0"/>
          <w:numId w:val="3"/>
        </w:numPr>
        <w:spacing w:line="360" w:lineRule="auto"/>
        <w:jc w:val="both"/>
        <w:rPr>
          <w:b/>
          <w:sz w:val="22"/>
          <w:szCs w:val="22"/>
        </w:rPr>
      </w:pPr>
      <w:r w:rsidRPr="009D5C56">
        <w:rPr>
          <w:b/>
          <w:sz w:val="22"/>
          <w:szCs w:val="22"/>
        </w:rPr>
        <w:t xml:space="preserve">KAPSAM </w:t>
      </w:r>
    </w:p>
    <w:p w14:paraId="6C4E533B" w14:textId="77777777" w:rsidR="006D31AD" w:rsidRPr="009D5C56" w:rsidRDefault="006D31AD" w:rsidP="006D31AD">
      <w:pPr>
        <w:pStyle w:val="Default"/>
        <w:spacing w:line="360" w:lineRule="auto"/>
        <w:ind w:firstLine="567"/>
        <w:jc w:val="both"/>
        <w:rPr>
          <w:bCs/>
          <w:sz w:val="22"/>
          <w:szCs w:val="22"/>
        </w:rPr>
      </w:pPr>
      <w:r w:rsidRPr="009D5C56">
        <w:rPr>
          <w:bCs/>
          <w:sz w:val="22"/>
          <w:szCs w:val="22"/>
        </w:rPr>
        <w:t>İSTE-BTM L1 numaralı laboratuvarda bulunan Mikrodalga Yakma Sisteminin kullanımını, bakımını, temizliğini ve kalite prosedürlerine uygun kullanımı için temel esasları kapsar.</w:t>
      </w:r>
    </w:p>
    <w:p w14:paraId="13DBEC22" w14:textId="77777777" w:rsidR="006D31AD" w:rsidRPr="009D5C56" w:rsidRDefault="006D31AD" w:rsidP="006D31AD">
      <w:pPr>
        <w:pStyle w:val="Default"/>
        <w:numPr>
          <w:ilvl w:val="0"/>
          <w:numId w:val="3"/>
        </w:numPr>
        <w:spacing w:line="360" w:lineRule="auto"/>
        <w:jc w:val="both"/>
        <w:rPr>
          <w:b/>
          <w:sz w:val="22"/>
          <w:szCs w:val="22"/>
        </w:rPr>
      </w:pPr>
      <w:r w:rsidRPr="009D5C56">
        <w:rPr>
          <w:b/>
          <w:sz w:val="22"/>
          <w:szCs w:val="22"/>
        </w:rPr>
        <w:t>TANIMLAR</w:t>
      </w:r>
    </w:p>
    <w:p w14:paraId="76FE84D4" w14:textId="77777777" w:rsidR="006D31AD" w:rsidRPr="009D5C56" w:rsidRDefault="006D31AD" w:rsidP="006D31AD">
      <w:pPr>
        <w:pStyle w:val="Default"/>
        <w:spacing w:line="360" w:lineRule="auto"/>
        <w:ind w:firstLine="567"/>
        <w:jc w:val="both"/>
        <w:rPr>
          <w:sz w:val="22"/>
          <w:szCs w:val="22"/>
        </w:rPr>
      </w:pPr>
      <w:r w:rsidRPr="009D5C56">
        <w:rPr>
          <w:sz w:val="22"/>
          <w:szCs w:val="22"/>
        </w:rPr>
        <w:t>Bu talimatta tanımlanması gereken herhangi bir terim bulunmamaktadır.</w:t>
      </w:r>
    </w:p>
    <w:p w14:paraId="1D3AA6DD" w14:textId="77777777" w:rsidR="006D31AD" w:rsidRPr="009D5C56" w:rsidRDefault="006D31AD" w:rsidP="006D31AD">
      <w:pPr>
        <w:pStyle w:val="Default"/>
        <w:numPr>
          <w:ilvl w:val="0"/>
          <w:numId w:val="3"/>
        </w:numPr>
        <w:spacing w:line="360" w:lineRule="auto"/>
        <w:jc w:val="both"/>
        <w:rPr>
          <w:b/>
          <w:sz w:val="22"/>
          <w:szCs w:val="22"/>
        </w:rPr>
      </w:pPr>
      <w:r w:rsidRPr="009D5C56">
        <w:rPr>
          <w:b/>
          <w:sz w:val="22"/>
          <w:szCs w:val="22"/>
        </w:rPr>
        <w:t>SORUMLULAR</w:t>
      </w:r>
    </w:p>
    <w:p w14:paraId="6E202AD9" w14:textId="77777777" w:rsidR="006D31AD" w:rsidRPr="009D5C56" w:rsidRDefault="006D31AD" w:rsidP="006D31AD">
      <w:pPr>
        <w:pStyle w:val="Default"/>
        <w:spacing w:line="360" w:lineRule="auto"/>
        <w:ind w:firstLine="567"/>
        <w:jc w:val="both"/>
        <w:rPr>
          <w:sz w:val="22"/>
          <w:szCs w:val="22"/>
        </w:rPr>
      </w:pPr>
      <w:r w:rsidRPr="009D5C56">
        <w:rPr>
          <w:sz w:val="22"/>
          <w:szCs w:val="22"/>
        </w:rPr>
        <w:t>Analiz Sorumlusu/ları</w:t>
      </w:r>
    </w:p>
    <w:p w14:paraId="6318BA5F" w14:textId="77777777" w:rsidR="006D31AD" w:rsidRPr="009D5C56" w:rsidRDefault="006D31AD" w:rsidP="006D31AD">
      <w:pPr>
        <w:pStyle w:val="ListeParagraf"/>
        <w:widowControl/>
        <w:numPr>
          <w:ilvl w:val="0"/>
          <w:numId w:val="3"/>
        </w:numPr>
        <w:autoSpaceDE/>
        <w:autoSpaceDN/>
        <w:spacing w:line="360" w:lineRule="auto"/>
        <w:contextualSpacing/>
        <w:rPr>
          <w:rFonts w:ascii="Times New Roman" w:hAnsi="Times New Roman"/>
          <w:b/>
          <w:bCs/>
        </w:rPr>
      </w:pPr>
      <w:r w:rsidRPr="009D5C56">
        <w:rPr>
          <w:rFonts w:ascii="Times New Roman" w:hAnsi="Times New Roman"/>
          <w:b/>
          <w:bCs/>
        </w:rPr>
        <w:t>İLGİLİ BÖLÜMLER</w:t>
      </w:r>
    </w:p>
    <w:p w14:paraId="46B2ABF2" w14:textId="77777777" w:rsidR="006D31AD" w:rsidRPr="009D5C56" w:rsidRDefault="006D31AD" w:rsidP="006D31AD">
      <w:pPr>
        <w:pStyle w:val="ListeParagraf"/>
        <w:spacing w:line="360" w:lineRule="auto"/>
        <w:ind w:firstLine="567"/>
        <w:rPr>
          <w:rFonts w:ascii="Times New Roman" w:hAnsi="Times New Roman"/>
        </w:rPr>
      </w:pPr>
      <w:r w:rsidRPr="009D5C56">
        <w:rPr>
          <w:rFonts w:ascii="Times New Roman" w:hAnsi="Times New Roman"/>
        </w:rPr>
        <w:t>İSTE-BTM Spektroskopi Laboratuvarı</w:t>
      </w:r>
    </w:p>
    <w:p w14:paraId="4F7B5029" w14:textId="77777777" w:rsidR="006D31AD" w:rsidRPr="009D5C56" w:rsidRDefault="006D31AD" w:rsidP="006D31AD">
      <w:pPr>
        <w:spacing w:line="360" w:lineRule="auto"/>
        <w:rPr>
          <w:rFonts w:ascii="Times New Roman" w:hAnsi="Times New Roman"/>
        </w:rPr>
      </w:pPr>
    </w:p>
    <w:p w14:paraId="48BF084A" w14:textId="77777777" w:rsidR="006D31AD" w:rsidRPr="009D5C56" w:rsidRDefault="006D31AD" w:rsidP="006D31AD">
      <w:pPr>
        <w:pStyle w:val="ListeParagraf"/>
        <w:widowControl/>
        <w:numPr>
          <w:ilvl w:val="0"/>
          <w:numId w:val="3"/>
        </w:numPr>
        <w:autoSpaceDE/>
        <w:autoSpaceDN/>
        <w:spacing w:after="160" w:line="360" w:lineRule="auto"/>
        <w:contextualSpacing/>
        <w:rPr>
          <w:rFonts w:ascii="Times New Roman" w:hAnsi="Times New Roman"/>
          <w:b/>
          <w:lang w:eastAsia="tr-TR"/>
        </w:rPr>
      </w:pPr>
      <w:r w:rsidRPr="009D5C56">
        <w:rPr>
          <w:rFonts w:ascii="Times New Roman" w:hAnsi="Times New Roman"/>
          <w:b/>
          <w:lang w:eastAsia="tr-TR"/>
        </w:rPr>
        <w:t>CİHAZIN KULLANIMI</w:t>
      </w:r>
    </w:p>
    <w:p w14:paraId="63ADDF17" w14:textId="77777777" w:rsidR="006D31AD" w:rsidRPr="009D5C56" w:rsidRDefault="006D31AD" w:rsidP="006D31AD">
      <w:pPr>
        <w:pStyle w:val="ListeParagraf"/>
        <w:widowControl/>
        <w:numPr>
          <w:ilvl w:val="1"/>
          <w:numId w:val="3"/>
        </w:numPr>
        <w:autoSpaceDE/>
        <w:autoSpaceDN/>
        <w:spacing w:after="160" w:line="360" w:lineRule="auto"/>
        <w:contextualSpacing/>
        <w:rPr>
          <w:rFonts w:ascii="Times New Roman" w:hAnsi="Times New Roman"/>
          <w:b/>
          <w:lang w:eastAsia="tr-TR"/>
        </w:rPr>
      </w:pPr>
      <w:r w:rsidRPr="009D5C56">
        <w:rPr>
          <w:rFonts w:ascii="Times New Roman" w:hAnsi="Times New Roman"/>
          <w:b/>
          <w:lang w:eastAsia="tr-TR"/>
        </w:rPr>
        <w:t>Cihazın Marka, Model, Seri No ve Alındığı Yıl</w:t>
      </w:r>
    </w:p>
    <w:p w14:paraId="205457E3" w14:textId="77777777" w:rsidR="006D31AD" w:rsidRPr="009D5C56" w:rsidRDefault="006D31AD" w:rsidP="006D31AD">
      <w:pPr>
        <w:pStyle w:val="ListeParagraf"/>
        <w:spacing w:line="360" w:lineRule="auto"/>
        <w:ind w:firstLine="567"/>
        <w:rPr>
          <w:rFonts w:ascii="Times New Roman" w:hAnsi="Times New Roman"/>
          <w:lang w:eastAsia="tr-TR"/>
        </w:rPr>
      </w:pPr>
      <w:r w:rsidRPr="009D5C56">
        <w:rPr>
          <w:rFonts w:ascii="Times New Roman" w:hAnsi="Times New Roman"/>
          <w:lang w:eastAsia="tr-TR"/>
        </w:rPr>
        <w:t>Marka: Berghof</w:t>
      </w:r>
    </w:p>
    <w:p w14:paraId="5EBC73D5" w14:textId="77777777" w:rsidR="006D31AD" w:rsidRPr="009D5C56" w:rsidRDefault="006D31AD" w:rsidP="006D31AD">
      <w:pPr>
        <w:pStyle w:val="ListeParagraf"/>
        <w:spacing w:line="360" w:lineRule="auto"/>
        <w:ind w:firstLine="567"/>
        <w:rPr>
          <w:rFonts w:ascii="Times New Roman" w:hAnsi="Times New Roman"/>
          <w:lang w:eastAsia="tr-TR"/>
        </w:rPr>
      </w:pPr>
      <w:r w:rsidRPr="009D5C56">
        <w:rPr>
          <w:rFonts w:ascii="Times New Roman" w:hAnsi="Times New Roman"/>
          <w:lang w:eastAsia="tr-TR"/>
        </w:rPr>
        <w:t>Model: Speedwave Xpert</w:t>
      </w:r>
    </w:p>
    <w:p w14:paraId="7EB4A072" w14:textId="77777777" w:rsidR="006D31AD" w:rsidRPr="009D5C56" w:rsidRDefault="006D31AD" w:rsidP="006D31AD">
      <w:pPr>
        <w:pStyle w:val="ListeParagraf"/>
        <w:spacing w:line="360" w:lineRule="auto"/>
        <w:ind w:firstLine="567"/>
        <w:rPr>
          <w:rFonts w:ascii="Times New Roman" w:hAnsi="Times New Roman"/>
          <w:lang w:eastAsia="tr-TR"/>
        </w:rPr>
      </w:pPr>
      <w:r w:rsidRPr="009D5C56">
        <w:rPr>
          <w:rFonts w:ascii="Times New Roman" w:hAnsi="Times New Roman"/>
          <w:lang w:eastAsia="tr-TR"/>
        </w:rPr>
        <w:t>Seri No: 40000109603</w:t>
      </w:r>
    </w:p>
    <w:p w14:paraId="727C2F18" w14:textId="77777777" w:rsidR="006D31AD" w:rsidRPr="009D5C56" w:rsidRDefault="006D31AD" w:rsidP="006D31AD">
      <w:pPr>
        <w:pStyle w:val="ListeParagraf"/>
        <w:spacing w:line="360" w:lineRule="auto"/>
        <w:ind w:firstLine="567"/>
        <w:rPr>
          <w:rFonts w:ascii="Times New Roman" w:hAnsi="Times New Roman"/>
          <w:lang w:eastAsia="tr-TR"/>
        </w:rPr>
      </w:pPr>
      <w:r w:rsidRPr="009D5C56">
        <w:rPr>
          <w:rFonts w:ascii="Times New Roman" w:hAnsi="Times New Roman"/>
          <w:lang w:eastAsia="tr-TR"/>
        </w:rPr>
        <w:t>Alındığı Yıl: 2020</w:t>
      </w:r>
    </w:p>
    <w:p w14:paraId="2127AB53" w14:textId="77777777" w:rsidR="006D31AD" w:rsidRPr="009D5C56" w:rsidRDefault="006D31AD" w:rsidP="006D31AD">
      <w:pPr>
        <w:pStyle w:val="ListeParagraf"/>
        <w:spacing w:line="360" w:lineRule="auto"/>
        <w:ind w:firstLine="567"/>
        <w:rPr>
          <w:rFonts w:ascii="Times New Roman" w:hAnsi="Times New Roman"/>
          <w:lang w:eastAsia="tr-TR"/>
        </w:rPr>
      </w:pPr>
    </w:p>
    <w:p w14:paraId="09E44F85" w14:textId="77777777" w:rsidR="006D31AD" w:rsidRPr="009D5C56" w:rsidRDefault="006D31AD" w:rsidP="006D31AD">
      <w:pPr>
        <w:pStyle w:val="ListeParagraf"/>
        <w:widowControl/>
        <w:numPr>
          <w:ilvl w:val="1"/>
          <w:numId w:val="3"/>
        </w:numPr>
        <w:autoSpaceDE/>
        <w:autoSpaceDN/>
        <w:spacing w:after="160" w:line="360" w:lineRule="auto"/>
        <w:contextualSpacing/>
        <w:rPr>
          <w:rFonts w:ascii="Times New Roman" w:hAnsi="Times New Roman"/>
          <w:b/>
          <w:lang w:eastAsia="tr-TR"/>
        </w:rPr>
      </w:pPr>
      <w:r w:rsidRPr="009D5C56">
        <w:rPr>
          <w:rFonts w:ascii="Times New Roman" w:hAnsi="Times New Roman"/>
          <w:b/>
          <w:lang w:eastAsia="tr-TR"/>
        </w:rPr>
        <w:t>Kullanım Amacı</w:t>
      </w:r>
    </w:p>
    <w:p w14:paraId="16CB55EB" w14:textId="78CCEE21" w:rsidR="006D31AD" w:rsidRDefault="006D31AD" w:rsidP="006D31AD">
      <w:pPr>
        <w:pStyle w:val="ListeParagraf"/>
        <w:spacing w:line="360" w:lineRule="auto"/>
        <w:ind w:firstLine="567"/>
        <w:jc w:val="both"/>
        <w:rPr>
          <w:rFonts w:ascii="Times New Roman" w:hAnsi="Times New Roman"/>
          <w:lang w:eastAsia="tr-TR"/>
        </w:rPr>
      </w:pPr>
      <w:r w:rsidRPr="009D5C56">
        <w:rPr>
          <w:rFonts w:ascii="Times New Roman" w:hAnsi="Times New Roman"/>
          <w:lang w:eastAsia="tr-TR"/>
        </w:rPr>
        <w:t xml:space="preserve">Cihaz adından da belli olduğu üzere uygun basınç ve sıcaklıkta çözündürme işlemi yapan yakma sistemidir. </w:t>
      </w:r>
    </w:p>
    <w:p w14:paraId="68D85EE6" w14:textId="59019705" w:rsidR="00CE2184" w:rsidRDefault="00CE2184" w:rsidP="006D31AD">
      <w:pPr>
        <w:pStyle w:val="ListeParagraf"/>
        <w:spacing w:line="360" w:lineRule="auto"/>
        <w:ind w:firstLine="567"/>
        <w:jc w:val="both"/>
        <w:rPr>
          <w:rFonts w:ascii="Times New Roman" w:hAnsi="Times New Roman"/>
          <w:lang w:eastAsia="tr-TR"/>
        </w:rPr>
      </w:pPr>
    </w:p>
    <w:p w14:paraId="2D0B8597" w14:textId="77777777" w:rsidR="00CE2184" w:rsidRPr="009D5C56" w:rsidRDefault="00CE2184" w:rsidP="006D31AD">
      <w:pPr>
        <w:pStyle w:val="ListeParagraf"/>
        <w:spacing w:line="360" w:lineRule="auto"/>
        <w:ind w:firstLine="567"/>
        <w:jc w:val="both"/>
        <w:rPr>
          <w:rFonts w:ascii="Times New Roman" w:hAnsi="Times New Roman"/>
          <w:lang w:eastAsia="tr-TR"/>
        </w:rPr>
      </w:pPr>
    </w:p>
    <w:p w14:paraId="11ABDF7B" w14:textId="77777777" w:rsidR="006D31AD" w:rsidRPr="009D5C56" w:rsidRDefault="006D31AD" w:rsidP="006D31AD">
      <w:pPr>
        <w:pStyle w:val="ListeParagraf"/>
        <w:spacing w:line="360" w:lineRule="auto"/>
        <w:ind w:firstLine="567"/>
        <w:jc w:val="both"/>
        <w:rPr>
          <w:rFonts w:ascii="Times New Roman" w:hAnsi="Times New Roman"/>
          <w:lang w:eastAsia="tr-TR"/>
        </w:rPr>
      </w:pPr>
    </w:p>
    <w:p w14:paraId="09A933A0" w14:textId="77777777" w:rsidR="006D31AD" w:rsidRPr="009D5C56" w:rsidRDefault="006D31AD" w:rsidP="006D31AD">
      <w:pPr>
        <w:pStyle w:val="ListeParagraf"/>
        <w:widowControl/>
        <w:numPr>
          <w:ilvl w:val="1"/>
          <w:numId w:val="3"/>
        </w:numPr>
        <w:autoSpaceDE/>
        <w:autoSpaceDN/>
        <w:spacing w:after="160" w:line="360" w:lineRule="auto"/>
        <w:contextualSpacing/>
        <w:jc w:val="both"/>
        <w:rPr>
          <w:rFonts w:ascii="Times New Roman" w:hAnsi="Times New Roman"/>
          <w:b/>
          <w:lang w:eastAsia="tr-TR"/>
        </w:rPr>
      </w:pPr>
      <w:r w:rsidRPr="009D5C56">
        <w:rPr>
          <w:rFonts w:ascii="Times New Roman" w:hAnsi="Times New Roman"/>
          <w:b/>
          <w:lang w:eastAsia="tr-TR"/>
        </w:rPr>
        <w:lastRenderedPageBreak/>
        <w:t>Ölçüm Aralığı ve Hassasiyeti</w:t>
      </w:r>
    </w:p>
    <w:p w14:paraId="3B2E2E9B" w14:textId="77777777" w:rsidR="006D31AD" w:rsidRPr="009D5C56" w:rsidRDefault="006D31AD" w:rsidP="006D31AD">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9D5C56">
        <w:rPr>
          <w:rFonts w:ascii="Times New Roman" w:hAnsi="Times New Roman"/>
          <w:lang w:eastAsia="tr-TR"/>
        </w:rPr>
        <w:t>Numune miktarı en az 21 ml, en çok 75 ml olmalıdır.</w:t>
      </w:r>
    </w:p>
    <w:p w14:paraId="75BED3F6" w14:textId="77777777" w:rsidR="006D31AD" w:rsidRPr="009D5C56" w:rsidRDefault="006D31AD" w:rsidP="006D31AD">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9D5C56">
        <w:rPr>
          <w:rFonts w:ascii="Times New Roman" w:hAnsi="Times New Roman"/>
          <w:lang w:eastAsia="tr-TR"/>
        </w:rPr>
        <w:t xml:space="preserve">Cihaz içerisinde rotor bulunduğundan aynı anda en az 2 numune kabı ile çalışılması zorunludur (Cihazın çalışma mantığı santrifügasyon şeklinde olduğu için denge sağlanması adına en az 1 numune çalışılması durumda 2. kaba kör (blank) ya da çözücü konulması gerekmektedir.). </w:t>
      </w:r>
    </w:p>
    <w:p w14:paraId="34D67489" w14:textId="0E78FF9B" w:rsidR="006D31AD" w:rsidRDefault="006D31AD" w:rsidP="006D31AD">
      <w:pPr>
        <w:pStyle w:val="ListeParagraf"/>
        <w:widowControl/>
        <w:numPr>
          <w:ilvl w:val="0"/>
          <w:numId w:val="4"/>
        </w:numPr>
        <w:autoSpaceDE/>
        <w:autoSpaceDN/>
        <w:spacing w:after="160" w:line="360" w:lineRule="auto"/>
        <w:contextualSpacing/>
        <w:jc w:val="both"/>
        <w:rPr>
          <w:rFonts w:ascii="Times New Roman" w:hAnsi="Times New Roman"/>
          <w:lang w:eastAsia="tr-TR"/>
        </w:rPr>
      </w:pPr>
      <w:r w:rsidRPr="009D5C56">
        <w:rPr>
          <w:rFonts w:ascii="Times New Roman" w:hAnsi="Times New Roman"/>
          <w:lang w:eastAsia="tr-TR"/>
        </w:rPr>
        <w:t>Aynı kimyasal çözücü, sıcaklık ve basınç değeri olduğu sürece anda en fazla 8 adet numune ile çalışılabilmektedir.</w:t>
      </w:r>
    </w:p>
    <w:p w14:paraId="52F29668" w14:textId="77777777" w:rsidR="009D5C56" w:rsidRPr="009D5C56" w:rsidRDefault="009D5C56" w:rsidP="009D5C56">
      <w:pPr>
        <w:pStyle w:val="ListeParagraf"/>
        <w:widowControl/>
        <w:autoSpaceDE/>
        <w:autoSpaceDN/>
        <w:spacing w:after="160" w:line="360" w:lineRule="auto"/>
        <w:ind w:left="720"/>
        <w:contextualSpacing/>
        <w:jc w:val="both"/>
        <w:rPr>
          <w:rFonts w:ascii="Times New Roman" w:hAnsi="Times New Roman"/>
          <w:lang w:eastAsia="tr-TR"/>
        </w:rPr>
      </w:pPr>
    </w:p>
    <w:p w14:paraId="22418277" w14:textId="77777777" w:rsidR="006D31AD" w:rsidRPr="009D5C56" w:rsidRDefault="006D31AD" w:rsidP="006D31AD">
      <w:pPr>
        <w:pStyle w:val="ListeParagraf"/>
        <w:widowControl/>
        <w:numPr>
          <w:ilvl w:val="1"/>
          <w:numId w:val="3"/>
        </w:numPr>
        <w:adjustRightInd w:val="0"/>
        <w:spacing w:line="360" w:lineRule="auto"/>
        <w:contextualSpacing/>
        <w:jc w:val="both"/>
        <w:rPr>
          <w:rFonts w:ascii="Times New Roman" w:hAnsi="Times New Roman"/>
          <w:b/>
          <w:bCs/>
        </w:rPr>
      </w:pPr>
      <w:r w:rsidRPr="009D5C56">
        <w:rPr>
          <w:rFonts w:ascii="Times New Roman" w:hAnsi="Times New Roman"/>
          <w:b/>
          <w:bCs/>
        </w:rPr>
        <w:t xml:space="preserve">Cihazın Kullanımı </w:t>
      </w:r>
    </w:p>
    <w:p w14:paraId="4636C8C6"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Cihaz sağ tarafındaki açma kapama düğmesinde açılır ardından cihaz sağında bulunan küçük ekran açılarak cihaz software’ı açılır.</w:t>
      </w:r>
    </w:p>
    <w:p w14:paraId="3EC140F3"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Sağ taraftaki ekranda bulunan user bölümü hazır olan metotları verir, admin bölümünde ise yeni metot oluşturulur.</w:t>
      </w:r>
    </w:p>
    <w:p w14:paraId="16E58F22"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Basınç ve sıcaklık değerleri isteniyorsa, basınç göstergeli (1 numaralı) örnek kabı ve kapağı kullanılmalıdır.</w:t>
      </w:r>
    </w:p>
    <w:p w14:paraId="7FB0D18E"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Cihaz çalıştırılmadan rotorda örnek kabı koyulmayan alanlar kör tapa ile kapanmalıdır.</w:t>
      </w:r>
    </w:p>
    <w:p w14:paraId="3D643C5B"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Cihazda kullanılan numune kabı DAQ100 modelidir.</w:t>
      </w:r>
    </w:p>
    <w:p w14:paraId="496C4DFE"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 xml:space="preserve">Eğer farklı numuneler aynı anda çalışılacaksa metottaki basınç, sıcaklık değerleri ve kimyasal çözücünün aynı olmasına dikkat edilmelidir. Farklı ise kesinlikle çalışılmamalıdır. </w:t>
      </w:r>
    </w:p>
    <w:p w14:paraId="5AF8E86E" w14:textId="77777777" w:rsidR="006D31AD" w:rsidRPr="009D5C56" w:rsidRDefault="006D31AD" w:rsidP="006D31AD">
      <w:pPr>
        <w:pStyle w:val="ListeParagraf"/>
        <w:widowControl/>
        <w:numPr>
          <w:ilvl w:val="0"/>
          <w:numId w:val="5"/>
        </w:numPr>
        <w:adjustRightInd w:val="0"/>
        <w:spacing w:line="360" w:lineRule="auto"/>
        <w:contextualSpacing/>
        <w:jc w:val="both"/>
        <w:rPr>
          <w:rFonts w:ascii="Times New Roman" w:hAnsi="Times New Roman"/>
        </w:rPr>
      </w:pPr>
      <w:r w:rsidRPr="009D5C56">
        <w:rPr>
          <w:rFonts w:ascii="Times New Roman" w:hAnsi="Times New Roman"/>
        </w:rPr>
        <w:t>Cihazda yakma işlemine başlamadan önce; Cihaz yanındaki küçük ekrandan numuneye özel metot oluşturma işlemine başlanır. Bununla ilgili olarak sırasıyla aşağıdaki işlemler yapılı;</w:t>
      </w:r>
    </w:p>
    <w:p w14:paraId="19F9B807"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Software’dan user1 seçilip edit sekmesine basılır karşımıza gelen ekrandan</w:t>
      </w:r>
    </w:p>
    <w:p w14:paraId="1C15A5E2"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T (°C) Sıcaklaık değeri seçilir </w:t>
      </w:r>
    </w:p>
    <w:p w14:paraId="05899191"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p (bar) Basınç değeri seçilir </w:t>
      </w:r>
    </w:p>
    <w:p w14:paraId="09A21F93"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Ramp (Ta min) belirlenen sıcaklığa çıkış süresi/adımı seçilir</w:t>
      </w:r>
    </w:p>
    <w:p w14:paraId="2BA21136"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Hold belirlenen sıcaklıkta bekleme süresi seçilir.</w:t>
      </w:r>
    </w:p>
    <w:p w14:paraId="037B110C"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P (%) uygulanacak güç seçilir. </w:t>
      </w:r>
    </w:p>
    <w:p w14:paraId="2349B754"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Kullanılan örnek kabı çeşidi seçilir (DAK100).</w:t>
      </w:r>
    </w:p>
    <w:p w14:paraId="5E0ACD4F"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Bu işlemlerden sonra save’e basılıp metot kaydedilir. </w:t>
      </w:r>
    </w:p>
    <w:p w14:paraId="5F732797"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Kaydedilen metot seçilip start’a basılır. Ardından next’e basılıp gerekli kontroller yapılır.</w:t>
      </w:r>
    </w:p>
    <w:p w14:paraId="5FC2A82A"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Kaç tane numune ile çalışılacaksa ona göre vessels’a basılıp numune kabı yerleştirme düzeni görülür. Ardından openlid’e basılıp cihaz kapağı açılıp yerleşim düzenine göre numuneler yerleştirilir ve ok’a basılr. </w:t>
      </w:r>
    </w:p>
    <w:p w14:paraId="49BA4B11"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Start’a basılıp işlem başlatılır. Yakma işlemi bittiğinde cihaz açılıp bir süre numunelerin soğuması beklenir. </w:t>
      </w:r>
    </w:p>
    <w:p w14:paraId="0ADEB607" w14:textId="77777777" w:rsidR="006D31AD" w:rsidRPr="009D5C56" w:rsidRDefault="006D31AD" w:rsidP="006D31AD">
      <w:pPr>
        <w:pStyle w:val="ListeParagraf"/>
        <w:widowControl/>
        <w:numPr>
          <w:ilvl w:val="0"/>
          <w:numId w:val="6"/>
        </w:numPr>
        <w:adjustRightInd w:val="0"/>
        <w:spacing w:line="360" w:lineRule="auto"/>
        <w:contextualSpacing/>
        <w:jc w:val="both"/>
        <w:rPr>
          <w:rFonts w:ascii="Times New Roman" w:hAnsi="Times New Roman"/>
        </w:rPr>
      </w:pPr>
      <w:r w:rsidRPr="009D5C56">
        <w:rPr>
          <w:rFonts w:ascii="Times New Roman" w:hAnsi="Times New Roman"/>
        </w:rPr>
        <w:t xml:space="preserve">Cihaz ile işlem bittiğinde; numune kaplarını temizlemek için nitrik asit ile yıkama işlemi gerçekleştirilir. Metotlar içerisinde bulunan yıkama metotuna basılıp start’a basılır. Yine yukarıda anlatıldığı şekilde seçilen metot (yıkama metodu) numune kabı sayısı seçilip uygun düzende yerleştirilip start’a basılarak işlem başlatılır. </w:t>
      </w:r>
    </w:p>
    <w:p w14:paraId="1CF9DEC5" w14:textId="77777777" w:rsidR="006D31AD" w:rsidRPr="009D5C56" w:rsidRDefault="006D31AD" w:rsidP="006D31AD">
      <w:pPr>
        <w:pStyle w:val="ListeParagraf"/>
        <w:adjustRightInd w:val="0"/>
        <w:spacing w:line="360" w:lineRule="auto"/>
        <w:jc w:val="both"/>
        <w:rPr>
          <w:rFonts w:ascii="Times New Roman" w:hAnsi="Times New Roman"/>
        </w:rPr>
      </w:pPr>
    </w:p>
    <w:p w14:paraId="38E3F632" w14:textId="77777777" w:rsidR="006D31AD" w:rsidRPr="009D5C56" w:rsidRDefault="006D31AD" w:rsidP="006D31AD">
      <w:pPr>
        <w:pStyle w:val="ListeParagraf"/>
        <w:widowControl/>
        <w:numPr>
          <w:ilvl w:val="0"/>
          <w:numId w:val="3"/>
        </w:numPr>
        <w:adjustRightInd w:val="0"/>
        <w:spacing w:line="360" w:lineRule="auto"/>
        <w:contextualSpacing/>
        <w:jc w:val="both"/>
        <w:rPr>
          <w:rFonts w:ascii="Times New Roman" w:hAnsi="Times New Roman"/>
          <w:b/>
        </w:rPr>
      </w:pPr>
      <w:r w:rsidRPr="009D5C56">
        <w:rPr>
          <w:rFonts w:ascii="Times New Roman" w:hAnsi="Times New Roman"/>
          <w:b/>
        </w:rPr>
        <w:t>CİHAZ BAKIMI</w:t>
      </w:r>
    </w:p>
    <w:p w14:paraId="1C68B2B5" w14:textId="77777777" w:rsidR="006D31AD" w:rsidRPr="009D5C56" w:rsidRDefault="006D31AD" w:rsidP="006D31AD">
      <w:pPr>
        <w:pStyle w:val="ListeParagraf"/>
        <w:widowControl/>
        <w:numPr>
          <w:ilvl w:val="0"/>
          <w:numId w:val="7"/>
        </w:numPr>
        <w:adjustRightInd w:val="0"/>
        <w:spacing w:line="360" w:lineRule="auto"/>
        <w:contextualSpacing/>
        <w:jc w:val="both"/>
        <w:rPr>
          <w:rFonts w:ascii="Times New Roman" w:hAnsi="Times New Roman"/>
        </w:rPr>
      </w:pPr>
      <w:r w:rsidRPr="009D5C56">
        <w:rPr>
          <w:rFonts w:ascii="Times New Roman" w:hAnsi="Times New Roman"/>
        </w:rPr>
        <w:t>Genel Kontrol; cihazın görsel kontrolüdür. Herhangi toz kir vs. bulunursa hafif nemli temiz bir bezle silinir (gerekirse yüzey temizleyici kullanılabilir).</w:t>
      </w:r>
    </w:p>
    <w:p w14:paraId="779C9BB9" w14:textId="77777777" w:rsidR="006D31AD" w:rsidRPr="009D5C56" w:rsidRDefault="006D31AD" w:rsidP="006D31AD">
      <w:pPr>
        <w:pStyle w:val="ListeParagraf"/>
        <w:widowControl/>
        <w:numPr>
          <w:ilvl w:val="0"/>
          <w:numId w:val="7"/>
        </w:numPr>
        <w:adjustRightInd w:val="0"/>
        <w:spacing w:line="360" w:lineRule="auto"/>
        <w:contextualSpacing/>
        <w:jc w:val="both"/>
        <w:rPr>
          <w:rFonts w:ascii="Times New Roman" w:hAnsi="Times New Roman"/>
        </w:rPr>
      </w:pPr>
      <w:r w:rsidRPr="009D5C56">
        <w:rPr>
          <w:rFonts w:ascii="Times New Roman" w:hAnsi="Times New Roman"/>
        </w:rPr>
        <w:t>Kablolar ve Soketler; Güç kablosu, ağ kablosu içeren tüm kablo ve soketler hasara ve kullanımdaki gereksiz zorlamalara karşı kontrol edilir.</w:t>
      </w:r>
    </w:p>
    <w:p w14:paraId="4E0EFD78" w14:textId="77777777" w:rsidR="006D31AD" w:rsidRPr="009D5C56" w:rsidRDefault="006D31AD" w:rsidP="006D31AD">
      <w:pPr>
        <w:adjustRightInd w:val="0"/>
        <w:spacing w:line="360" w:lineRule="auto"/>
        <w:ind w:left="360"/>
        <w:jc w:val="both"/>
        <w:rPr>
          <w:rFonts w:ascii="Times New Roman" w:hAnsi="Times New Roman"/>
        </w:rPr>
      </w:pPr>
    </w:p>
    <w:p w14:paraId="301EC8C6" w14:textId="77777777" w:rsidR="006D31AD" w:rsidRPr="009D5C56" w:rsidRDefault="006D31AD" w:rsidP="006D31AD">
      <w:pPr>
        <w:pStyle w:val="ListeParagraf"/>
        <w:widowControl/>
        <w:numPr>
          <w:ilvl w:val="0"/>
          <w:numId w:val="3"/>
        </w:numPr>
        <w:adjustRightInd w:val="0"/>
        <w:spacing w:line="360" w:lineRule="auto"/>
        <w:contextualSpacing/>
        <w:jc w:val="both"/>
        <w:rPr>
          <w:rFonts w:ascii="Times New Roman" w:hAnsi="Times New Roman"/>
          <w:b/>
        </w:rPr>
      </w:pPr>
      <w:r w:rsidRPr="009D5C56">
        <w:rPr>
          <w:rFonts w:ascii="Times New Roman" w:hAnsi="Times New Roman"/>
          <w:b/>
        </w:rPr>
        <w:t>KALİBRASYON</w:t>
      </w:r>
    </w:p>
    <w:p w14:paraId="28092827" w14:textId="77777777" w:rsidR="006D31AD" w:rsidRPr="009D5C56" w:rsidRDefault="006D31AD" w:rsidP="006D31AD">
      <w:pPr>
        <w:pStyle w:val="ListeParagraf"/>
        <w:spacing w:line="360" w:lineRule="auto"/>
        <w:ind w:firstLine="567"/>
        <w:jc w:val="both"/>
        <w:rPr>
          <w:rFonts w:ascii="Times New Roman" w:hAnsi="Times New Roman"/>
        </w:rPr>
      </w:pPr>
      <w:r w:rsidRPr="009D5C56">
        <w:rPr>
          <w:rFonts w:ascii="Times New Roman" w:hAnsi="Times New Roman"/>
        </w:rPr>
        <w:t>Cihazın günlük bakımları dışında tüm bakım ve kalibrasyon işlemleri yetkili servis tarafından periyodik olarak yapılmalıdır.</w:t>
      </w:r>
    </w:p>
    <w:p w14:paraId="3C2DE7C0" w14:textId="3A5F37F2" w:rsidR="006D31AD" w:rsidRPr="009D5C56" w:rsidRDefault="006D31AD" w:rsidP="009D5C56">
      <w:pPr>
        <w:spacing w:line="360" w:lineRule="auto"/>
        <w:jc w:val="both"/>
        <w:rPr>
          <w:rFonts w:ascii="Times New Roman" w:hAnsi="Times New Roman"/>
        </w:rPr>
      </w:pPr>
    </w:p>
    <w:p w14:paraId="4820893E" w14:textId="77777777" w:rsidR="006D31AD" w:rsidRPr="009D5C56" w:rsidRDefault="006D31AD" w:rsidP="006D31AD">
      <w:pPr>
        <w:pStyle w:val="ListeParagraf"/>
        <w:widowControl/>
        <w:numPr>
          <w:ilvl w:val="0"/>
          <w:numId w:val="3"/>
        </w:numPr>
        <w:autoSpaceDE/>
        <w:autoSpaceDN/>
        <w:spacing w:after="160" w:line="360" w:lineRule="auto"/>
        <w:contextualSpacing/>
        <w:rPr>
          <w:rFonts w:ascii="Times New Roman" w:hAnsi="Times New Roman"/>
          <w:b/>
        </w:rPr>
      </w:pPr>
      <w:r w:rsidRPr="009D5C56">
        <w:rPr>
          <w:rFonts w:ascii="Times New Roman" w:hAnsi="Times New Roman"/>
          <w:b/>
        </w:rPr>
        <w:t>ÇALIŞMA ORTAMI VE ŞARTLARI</w:t>
      </w:r>
    </w:p>
    <w:p w14:paraId="233DEDDC" w14:textId="77777777" w:rsidR="006D31AD" w:rsidRPr="009D5C56" w:rsidRDefault="006D31AD" w:rsidP="006D31AD">
      <w:pPr>
        <w:pStyle w:val="ListeParagraf"/>
        <w:spacing w:line="360" w:lineRule="auto"/>
        <w:ind w:firstLine="567"/>
        <w:jc w:val="both"/>
        <w:rPr>
          <w:rFonts w:ascii="Times New Roman" w:hAnsi="Times New Roman"/>
        </w:rPr>
      </w:pPr>
      <w:r w:rsidRPr="009D5C56">
        <w:rPr>
          <w:rFonts w:ascii="Times New Roman" w:hAnsi="Times New Roman"/>
        </w:rPr>
        <w:t>Cihaz güçlü magnetik ve elektrik alanlarından, yüksek titreşimden, toz, çok fazla nem ve korozif gazlardan ve direkt güneş ışığından uzak tutulmalıdır. Bulunduğu ortam sıcaklığı ve nemi 20</w:t>
      </w:r>
      <w:r w:rsidRPr="009D5C56">
        <w:rPr>
          <w:rFonts w:ascii="Times New Roman" w:hAnsi="Times New Roman"/>
          <w:vertAlign w:val="superscript"/>
        </w:rPr>
        <w:t>o</w:t>
      </w:r>
      <w:r w:rsidRPr="009D5C56">
        <w:rPr>
          <w:rFonts w:ascii="Times New Roman" w:hAnsi="Times New Roman"/>
        </w:rPr>
        <w:t xml:space="preserve">C ve %45-80 RH aralığında olmalıdır. </w:t>
      </w:r>
    </w:p>
    <w:p w14:paraId="19DADEB3" w14:textId="77777777" w:rsidR="006D31AD" w:rsidRPr="009D5C56" w:rsidRDefault="006D31AD" w:rsidP="006D31AD">
      <w:pPr>
        <w:pStyle w:val="ListeParagraf"/>
        <w:spacing w:line="360" w:lineRule="auto"/>
        <w:ind w:left="397"/>
        <w:jc w:val="both"/>
        <w:rPr>
          <w:rFonts w:ascii="Times New Roman" w:hAnsi="Times New Roman"/>
        </w:rPr>
      </w:pPr>
    </w:p>
    <w:p w14:paraId="7C9E4154" w14:textId="77777777" w:rsidR="006D31AD" w:rsidRPr="009D5C56" w:rsidRDefault="006D31AD" w:rsidP="006D31AD">
      <w:pPr>
        <w:pStyle w:val="ListeParagraf"/>
        <w:widowControl/>
        <w:numPr>
          <w:ilvl w:val="0"/>
          <w:numId w:val="3"/>
        </w:numPr>
        <w:autoSpaceDE/>
        <w:autoSpaceDN/>
        <w:spacing w:after="160" w:line="360" w:lineRule="auto"/>
        <w:contextualSpacing/>
        <w:rPr>
          <w:rFonts w:ascii="Times New Roman" w:hAnsi="Times New Roman"/>
          <w:b/>
        </w:rPr>
      </w:pPr>
      <w:r w:rsidRPr="009D5C56">
        <w:rPr>
          <w:rFonts w:ascii="Times New Roman" w:hAnsi="Times New Roman"/>
          <w:b/>
        </w:rPr>
        <w:t>ALTYAPI</w:t>
      </w:r>
    </w:p>
    <w:p w14:paraId="5E3D3E95" w14:textId="77777777" w:rsidR="006D31AD" w:rsidRPr="009D5C56" w:rsidRDefault="006D31AD" w:rsidP="006D31AD">
      <w:pPr>
        <w:pStyle w:val="ListeParagraf"/>
        <w:spacing w:line="360" w:lineRule="auto"/>
        <w:ind w:firstLine="567"/>
        <w:jc w:val="both"/>
        <w:rPr>
          <w:rFonts w:ascii="Times New Roman" w:hAnsi="Times New Roman"/>
        </w:rPr>
      </w:pPr>
      <w:r w:rsidRPr="009D5C56">
        <w:rPr>
          <w:rFonts w:ascii="Times New Roman" w:hAnsi="Times New Roman"/>
        </w:rPr>
        <w:t>Cihaz çalışma ortamı ve şartlarındaki gereklilikler göz önünde bulundurularak yerleştirilmelidir.</w:t>
      </w:r>
    </w:p>
    <w:p w14:paraId="6E96B8C3" w14:textId="77777777" w:rsidR="006D31AD" w:rsidRPr="009D5C56" w:rsidRDefault="006D31AD" w:rsidP="006D31AD">
      <w:pPr>
        <w:pStyle w:val="ListeParagraf"/>
        <w:spacing w:line="360" w:lineRule="auto"/>
        <w:ind w:left="397"/>
        <w:jc w:val="both"/>
        <w:rPr>
          <w:rFonts w:ascii="Times New Roman" w:hAnsi="Times New Roman"/>
        </w:rPr>
      </w:pPr>
    </w:p>
    <w:p w14:paraId="273AFA7E" w14:textId="77777777" w:rsidR="006D31AD" w:rsidRPr="009D5C56" w:rsidRDefault="006D31AD" w:rsidP="006D31AD">
      <w:pPr>
        <w:pStyle w:val="ListeParagraf"/>
        <w:widowControl/>
        <w:numPr>
          <w:ilvl w:val="0"/>
          <w:numId w:val="3"/>
        </w:numPr>
        <w:autoSpaceDE/>
        <w:autoSpaceDN/>
        <w:spacing w:line="360" w:lineRule="auto"/>
        <w:contextualSpacing/>
        <w:rPr>
          <w:rFonts w:ascii="Times New Roman" w:hAnsi="Times New Roman"/>
          <w:b/>
        </w:rPr>
      </w:pPr>
      <w:r w:rsidRPr="009D5C56">
        <w:rPr>
          <w:rFonts w:ascii="Times New Roman" w:hAnsi="Times New Roman"/>
          <w:b/>
        </w:rPr>
        <w:t>BAKIM ŞARTLARI</w:t>
      </w:r>
    </w:p>
    <w:p w14:paraId="1CA86BBF" w14:textId="77777777" w:rsidR="006D31AD" w:rsidRPr="009D5C56" w:rsidRDefault="006D31AD" w:rsidP="006D31AD">
      <w:pPr>
        <w:spacing w:line="360" w:lineRule="auto"/>
        <w:rPr>
          <w:rFonts w:ascii="Times New Roman" w:hAnsi="Times New Roman"/>
        </w:rPr>
      </w:pPr>
      <w:r w:rsidRPr="009D5C56">
        <w:rPr>
          <w:rFonts w:ascii="Times New Roman" w:hAnsi="Times New Roman"/>
        </w:rPr>
        <w:t>Her parçalama/yakma işleminden sonra cihaz numune kapları yıkama metodu ile temizlenmeli ve sonrasında distile su ile temizlenmelidir. Cihaz rutin kullanımında iken cihaz içi ve rotor parçaları haftalık nemli bir bez ile temizlenmelidir. Cihaz çalışır durumda iken su ya da herhangi bir sıvı veya gaz sızıntısı olduğu tespit edildiğinde yetkili servis ile iletişime geçilmeli ve cihaz hemen kapatılmalıdır. Yetkili servis tarafından periyodik bakımları yaptırılmalıdır.</w:t>
      </w:r>
    </w:p>
    <w:p w14:paraId="043A4C2B" w14:textId="77777777" w:rsidR="006D31AD" w:rsidRPr="009D5C56" w:rsidRDefault="006D31AD" w:rsidP="006D31AD">
      <w:pPr>
        <w:spacing w:line="360" w:lineRule="auto"/>
        <w:ind w:firstLine="567"/>
        <w:rPr>
          <w:rFonts w:ascii="Times New Roman" w:hAnsi="Times New Roman"/>
        </w:rPr>
      </w:pPr>
    </w:p>
    <w:p w14:paraId="4B88AF90" w14:textId="77777777" w:rsidR="006D31AD" w:rsidRPr="009D5C56" w:rsidRDefault="006D31AD" w:rsidP="006D31AD">
      <w:pPr>
        <w:pStyle w:val="ListeParagraf"/>
        <w:widowControl/>
        <w:numPr>
          <w:ilvl w:val="0"/>
          <w:numId w:val="3"/>
        </w:numPr>
        <w:autoSpaceDE/>
        <w:autoSpaceDN/>
        <w:spacing w:line="360" w:lineRule="auto"/>
        <w:contextualSpacing/>
        <w:jc w:val="both"/>
        <w:rPr>
          <w:rFonts w:ascii="Times New Roman" w:hAnsi="Times New Roman"/>
        </w:rPr>
      </w:pPr>
      <w:r w:rsidRPr="009D5C56">
        <w:rPr>
          <w:rFonts w:ascii="Times New Roman" w:hAnsi="Times New Roman"/>
          <w:b/>
        </w:rPr>
        <w:t>CİHAZIN TAŞINMASI, MUHAFAZASI, DEPOLANMASI İLE İLGİLİ GEREKLİLİKLER</w:t>
      </w:r>
    </w:p>
    <w:p w14:paraId="55C40C04" w14:textId="77777777" w:rsidR="006D31AD" w:rsidRPr="009D5C56" w:rsidRDefault="006D31AD" w:rsidP="006D31AD">
      <w:pPr>
        <w:pStyle w:val="ListeParagraf"/>
        <w:spacing w:line="360" w:lineRule="auto"/>
        <w:ind w:firstLine="567"/>
        <w:rPr>
          <w:rFonts w:ascii="Times New Roman" w:hAnsi="Times New Roman"/>
        </w:rPr>
      </w:pPr>
      <w:r w:rsidRPr="009D5C56">
        <w:rPr>
          <w:rFonts w:ascii="Times New Roman" w:hAnsi="Times New Roman"/>
        </w:rPr>
        <w:t>Taşınma: Sadece yetkili servis tarafından gerçekleştirilmelidir.</w:t>
      </w:r>
    </w:p>
    <w:p w14:paraId="5D0DD416" w14:textId="77777777" w:rsidR="006D31AD" w:rsidRPr="009D5C56" w:rsidRDefault="006D31AD" w:rsidP="006D31AD">
      <w:pPr>
        <w:pStyle w:val="ListeParagraf"/>
        <w:spacing w:line="360" w:lineRule="auto"/>
        <w:ind w:firstLine="567"/>
        <w:rPr>
          <w:rFonts w:ascii="Times New Roman" w:hAnsi="Times New Roman"/>
        </w:rPr>
      </w:pPr>
      <w:r w:rsidRPr="009D5C56">
        <w:rPr>
          <w:rFonts w:ascii="Times New Roman" w:hAnsi="Times New Roman"/>
        </w:rPr>
        <w:t xml:space="preserve">Muhafaza: Özel yerinde muhafaza edilir. </w:t>
      </w:r>
    </w:p>
    <w:p w14:paraId="768E39A3" w14:textId="77777777" w:rsidR="006D31AD" w:rsidRPr="009D5C56" w:rsidRDefault="006D31AD" w:rsidP="006D31AD">
      <w:pPr>
        <w:pStyle w:val="ListeParagraf"/>
        <w:spacing w:line="360" w:lineRule="auto"/>
        <w:ind w:firstLine="567"/>
        <w:rPr>
          <w:rFonts w:ascii="Times New Roman" w:hAnsi="Times New Roman"/>
        </w:rPr>
      </w:pPr>
      <w:r w:rsidRPr="009D5C56">
        <w:rPr>
          <w:rFonts w:ascii="Times New Roman" w:hAnsi="Times New Roman"/>
        </w:rPr>
        <w:t>Depolanması: Cihaz uzun süre kullanılmayacaksa, fişi prizden çıkarılır</w:t>
      </w:r>
    </w:p>
    <w:p w14:paraId="494626C3" w14:textId="77777777" w:rsidR="006D31AD" w:rsidRPr="009D5C56" w:rsidRDefault="006D31AD" w:rsidP="006D31AD">
      <w:pPr>
        <w:pStyle w:val="ListeParagraf"/>
        <w:spacing w:line="360" w:lineRule="auto"/>
        <w:ind w:left="567"/>
        <w:rPr>
          <w:rFonts w:ascii="Times New Roman" w:hAnsi="Times New Roman"/>
        </w:rPr>
      </w:pPr>
      <w:r w:rsidRPr="009D5C56">
        <w:rPr>
          <w:rFonts w:ascii="Times New Roman" w:hAnsi="Times New Roman"/>
        </w:rPr>
        <w:t>Korunması: Cihaz üzerindeki müdahaleler sadece yetkili servis tarafından gerçekleştirilmelidir.</w:t>
      </w:r>
    </w:p>
    <w:p w14:paraId="2349ED1E" w14:textId="77777777" w:rsidR="006D31AD" w:rsidRPr="009D5C56" w:rsidRDefault="006D31AD" w:rsidP="006D31AD">
      <w:pPr>
        <w:pStyle w:val="ListeParagraf"/>
        <w:spacing w:line="360" w:lineRule="auto"/>
        <w:ind w:left="567"/>
        <w:rPr>
          <w:rFonts w:ascii="Times New Roman" w:hAnsi="Times New Roman"/>
        </w:rPr>
      </w:pPr>
    </w:p>
    <w:p w14:paraId="661A6F6A" w14:textId="77777777" w:rsidR="006D31AD" w:rsidRPr="009D5C56" w:rsidRDefault="006D31AD" w:rsidP="006D31AD">
      <w:pPr>
        <w:pStyle w:val="ListeParagraf"/>
        <w:widowControl/>
        <w:numPr>
          <w:ilvl w:val="0"/>
          <w:numId w:val="3"/>
        </w:numPr>
        <w:autoSpaceDE/>
        <w:autoSpaceDN/>
        <w:spacing w:line="360" w:lineRule="auto"/>
        <w:contextualSpacing/>
        <w:rPr>
          <w:rFonts w:ascii="Times New Roman" w:hAnsi="Times New Roman"/>
        </w:rPr>
      </w:pPr>
      <w:r w:rsidRPr="009D5C56">
        <w:rPr>
          <w:rFonts w:ascii="Times New Roman" w:hAnsi="Times New Roman"/>
          <w:b/>
          <w:bCs/>
        </w:rPr>
        <w:t>KAYITLAR</w:t>
      </w:r>
    </w:p>
    <w:p w14:paraId="1F311558" w14:textId="77777777" w:rsidR="006D31AD" w:rsidRPr="009D5C56" w:rsidRDefault="006D31AD" w:rsidP="006D31AD">
      <w:pPr>
        <w:pStyle w:val="ListeParagraf"/>
        <w:spacing w:line="360" w:lineRule="auto"/>
        <w:ind w:left="397"/>
        <w:rPr>
          <w:rFonts w:ascii="Times New Roman" w:hAnsi="Times New Roman"/>
        </w:rPr>
      </w:pPr>
      <w:r w:rsidRPr="009D5C56">
        <w:rPr>
          <w:rFonts w:ascii="Times New Roman" w:hAnsi="Times New Roman"/>
        </w:rPr>
        <w:t>Bakım Kayıt Formu (Mikrodalga/Yakma Cihazı)</w:t>
      </w:r>
    </w:p>
    <w:p w14:paraId="390C90A9" w14:textId="77777777" w:rsidR="006D31AD" w:rsidRPr="009D5C56" w:rsidRDefault="006D31AD" w:rsidP="006D31AD">
      <w:pPr>
        <w:pStyle w:val="ListeParagraf"/>
        <w:spacing w:line="360" w:lineRule="auto"/>
        <w:ind w:left="397"/>
        <w:rPr>
          <w:rFonts w:ascii="Times New Roman" w:hAnsi="Times New Roman"/>
        </w:rPr>
      </w:pPr>
    </w:p>
    <w:p w14:paraId="32166602" w14:textId="77777777" w:rsidR="006D31AD" w:rsidRPr="009D5C56" w:rsidRDefault="006D31AD" w:rsidP="006D31AD">
      <w:pPr>
        <w:pStyle w:val="ListeParagraf"/>
        <w:widowControl/>
        <w:numPr>
          <w:ilvl w:val="0"/>
          <w:numId w:val="3"/>
        </w:numPr>
        <w:autoSpaceDE/>
        <w:autoSpaceDN/>
        <w:spacing w:after="160" w:line="360" w:lineRule="auto"/>
        <w:contextualSpacing/>
        <w:rPr>
          <w:rFonts w:ascii="Times New Roman" w:hAnsi="Times New Roman"/>
          <w:b/>
          <w:lang w:eastAsia="tr-TR"/>
        </w:rPr>
      </w:pPr>
      <w:r w:rsidRPr="009D5C56">
        <w:rPr>
          <w:rFonts w:ascii="Times New Roman" w:hAnsi="Times New Roman"/>
          <w:b/>
          <w:lang w:eastAsia="tr-TR"/>
        </w:rPr>
        <w:t>İLGİLİ DÖKÜMANLAR</w:t>
      </w:r>
    </w:p>
    <w:p w14:paraId="20542090" w14:textId="23C18432" w:rsidR="006D31AD" w:rsidRDefault="006D31AD" w:rsidP="006D31AD">
      <w:pPr>
        <w:pStyle w:val="ListeParagraf"/>
        <w:spacing w:line="360" w:lineRule="auto"/>
        <w:ind w:firstLine="567"/>
        <w:rPr>
          <w:rFonts w:ascii="Times New Roman" w:hAnsi="Times New Roman"/>
          <w:lang w:eastAsia="tr-TR"/>
        </w:rPr>
      </w:pPr>
      <w:r w:rsidRPr="009D5C56">
        <w:rPr>
          <w:rFonts w:ascii="Times New Roman" w:hAnsi="Times New Roman"/>
          <w:lang w:eastAsia="tr-TR"/>
        </w:rPr>
        <w:t>Firma tarafından verilmiş cihaza ait kullanım kılavuzları.</w:t>
      </w:r>
    </w:p>
    <w:p w14:paraId="51F946C2" w14:textId="3F213FEF" w:rsidR="00CE2184" w:rsidRDefault="00CE2184" w:rsidP="006D31AD">
      <w:pPr>
        <w:pStyle w:val="ListeParagraf"/>
        <w:spacing w:line="360" w:lineRule="auto"/>
        <w:ind w:firstLine="567"/>
        <w:rPr>
          <w:rFonts w:ascii="Times New Roman" w:hAnsi="Times New Roman"/>
          <w:lang w:eastAsia="tr-TR"/>
        </w:rPr>
      </w:pPr>
    </w:p>
    <w:p w14:paraId="799E8844" w14:textId="77777777" w:rsidR="00CE2184" w:rsidRPr="009D5C56" w:rsidRDefault="00CE2184" w:rsidP="006D31AD">
      <w:pPr>
        <w:pStyle w:val="ListeParagraf"/>
        <w:spacing w:line="360" w:lineRule="auto"/>
        <w:ind w:firstLine="567"/>
        <w:rPr>
          <w:rFonts w:ascii="Times New Roman" w:hAnsi="Times New Roman"/>
          <w:lang w:eastAsia="tr-TR"/>
        </w:rPr>
      </w:pPr>
    </w:p>
    <w:p w14:paraId="5671F2E0" w14:textId="77777777" w:rsidR="006D31AD" w:rsidRPr="009D5C56" w:rsidRDefault="006D31AD" w:rsidP="006D31AD">
      <w:pPr>
        <w:pStyle w:val="ListeParagraf"/>
        <w:spacing w:line="360" w:lineRule="auto"/>
        <w:ind w:left="397"/>
        <w:rPr>
          <w:rFonts w:ascii="Times New Roman" w:hAnsi="Times New Roman"/>
          <w:lang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6D31AD" w:rsidRPr="009D5C56" w14:paraId="29BBDB01" w14:textId="77777777" w:rsidTr="006D31AD">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6C7F6EE9" w14:textId="77777777" w:rsidR="006D31AD" w:rsidRPr="009D5C56" w:rsidRDefault="006D31AD">
            <w:pPr>
              <w:tabs>
                <w:tab w:val="left" w:pos="9990"/>
              </w:tabs>
              <w:spacing w:line="360" w:lineRule="auto"/>
              <w:ind w:right="24"/>
              <w:jc w:val="center"/>
              <w:rPr>
                <w:rFonts w:ascii="Times New Roman" w:hAnsi="Times New Roman"/>
                <w:b/>
              </w:rPr>
            </w:pPr>
            <w:r w:rsidRPr="009D5C56">
              <w:rPr>
                <w:rFonts w:ascii="Times New Roman" w:hAnsi="Times New Roman"/>
                <w:b/>
              </w:rPr>
              <w:t>Revizyon No</w:t>
            </w:r>
          </w:p>
        </w:tc>
        <w:tc>
          <w:tcPr>
            <w:tcW w:w="778" w:type="pct"/>
            <w:tcBorders>
              <w:top w:val="single" w:sz="4" w:space="0" w:color="auto"/>
              <w:left w:val="single" w:sz="4" w:space="0" w:color="auto"/>
              <w:bottom w:val="single" w:sz="4" w:space="0" w:color="auto"/>
              <w:right w:val="single" w:sz="4" w:space="0" w:color="auto"/>
            </w:tcBorders>
            <w:hideMark/>
          </w:tcPr>
          <w:p w14:paraId="6FCEE44A" w14:textId="77777777" w:rsidR="006D31AD" w:rsidRPr="009D5C56" w:rsidRDefault="006D31AD">
            <w:pPr>
              <w:tabs>
                <w:tab w:val="left" w:pos="9990"/>
              </w:tabs>
              <w:spacing w:line="360" w:lineRule="auto"/>
              <w:ind w:right="24"/>
              <w:jc w:val="center"/>
              <w:rPr>
                <w:rFonts w:ascii="Times New Roman" w:hAnsi="Times New Roman"/>
                <w:b/>
              </w:rPr>
            </w:pPr>
            <w:r w:rsidRPr="009D5C56">
              <w:rPr>
                <w:rFonts w:ascii="Times New Roman" w:hAnsi="Times New Roman"/>
                <w:b/>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6F18F0A1" w14:textId="77777777" w:rsidR="006D31AD" w:rsidRPr="009D5C56" w:rsidRDefault="006D31AD">
            <w:pPr>
              <w:tabs>
                <w:tab w:val="left" w:pos="9990"/>
              </w:tabs>
              <w:spacing w:line="360" w:lineRule="auto"/>
              <w:ind w:right="24"/>
              <w:jc w:val="center"/>
              <w:rPr>
                <w:rFonts w:ascii="Times New Roman" w:hAnsi="Times New Roman"/>
                <w:b/>
              </w:rPr>
            </w:pPr>
            <w:r w:rsidRPr="009D5C56">
              <w:rPr>
                <w:rFonts w:ascii="Times New Roman" w:hAnsi="Times New Roman"/>
                <w:b/>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2AD4332C" w14:textId="77777777" w:rsidR="006D31AD" w:rsidRPr="009D5C56" w:rsidRDefault="006D31AD">
            <w:pPr>
              <w:tabs>
                <w:tab w:val="left" w:pos="9990"/>
              </w:tabs>
              <w:spacing w:line="360" w:lineRule="auto"/>
              <w:ind w:right="24"/>
              <w:jc w:val="center"/>
              <w:rPr>
                <w:rFonts w:ascii="Times New Roman" w:hAnsi="Times New Roman"/>
                <w:b/>
              </w:rPr>
            </w:pPr>
            <w:r w:rsidRPr="009D5C56">
              <w:rPr>
                <w:rFonts w:ascii="Times New Roman" w:hAnsi="Times New Roman"/>
                <w:b/>
              </w:rPr>
              <w:t>Değişiklik Açıklaması / Nedeni</w:t>
            </w:r>
          </w:p>
        </w:tc>
      </w:tr>
    </w:tbl>
    <w:p w14:paraId="26CD7BCC" w14:textId="77777777" w:rsidR="006D31AD" w:rsidRPr="009D5C56" w:rsidRDefault="006D31AD" w:rsidP="006D31AD">
      <w:pPr>
        <w:pStyle w:val="Default"/>
        <w:spacing w:line="360" w:lineRule="auto"/>
        <w:jc w:val="both"/>
        <w:rPr>
          <w:sz w:val="22"/>
          <w:szCs w:val="22"/>
        </w:rPr>
      </w:pPr>
    </w:p>
    <w:p w14:paraId="68139754" w14:textId="77777777" w:rsidR="00316953" w:rsidRPr="009D5C56" w:rsidRDefault="00316953">
      <w:pPr>
        <w:pStyle w:val="KonuBal"/>
      </w:pPr>
    </w:p>
    <w:sectPr w:rsidR="00316953" w:rsidRPr="009D5C56"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4D71" w14:textId="77777777" w:rsidR="00345514" w:rsidRDefault="00345514" w:rsidP="007746F3">
      <w:r>
        <w:separator/>
      </w:r>
    </w:p>
  </w:endnote>
  <w:endnote w:type="continuationSeparator" w:id="0">
    <w:p w14:paraId="5CFB05DE" w14:textId="77777777" w:rsidR="00345514" w:rsidRDefault="00345514"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FBD" w14:textId="77777777" w:rsidR="006B1D16" w:rsidRDefault="006B1D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6E7FB2" w14:paraId="60F1F522" w14:textId="77777777" w:rsidTr="009D5C56">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B4115A3" w14:textId="77777777" w:rsidR="006E7FB2" w:rsidRDefault="006E7FB2" w:rsidP="006E7FB2">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549E289" w14:textId="77777777" w:rsidR="00732269" w:rsidRDefault="00732269" w:rsidP="006E7FB2">
          <w:pPr>
            <w:tabs>
              <w:tab w:val="center" w:pos="4536"/>
              <w:tab w:val="right" w:pos="9072"/>
            </w:tabs>
            <w:jc w:val="center"/>
            <w:rPr>
              <w:rFonts w:ascii="Times New Roman" w:hAnsi="Times New Roman" w:cs="Times New Roman"/>
              <w:b/>
              <w:color w:val="000000" w:themeColor="text1"/>
              <w:sz w:val="16"/>
              <w:szCs w:val="16"/>
            </w:rPr>
          </w:pPr>
        </w:p>
        <w:p w14:paraId="1D4E046A" w14:textId="0BA5E2F6" w:rsidR="006E7FB2" w:rsidRDefault="00732269" w:rsidP="009279DC">
          <w:pPr>
            <w:tabs>
              <w:tab w:val="center" w:pos="4536"/>
              <w:tab w:val="right" w:pos="9072"/>
            </w:tabs>
            <w:jc w:val="center"/>
            <w:rPr>
              <w:rFonts w:ascii="Times New Roman" w:hAnsi="Times New Roman" w:cs="Times New Roman"/>
              <w:b/>
              <w:sz w:val="16"/>
              <w:szCs w:val="16"/>
            </w:rPr>
          </w:pPr>
          <w:r w:rsidRPr="00732269">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50C22DC" w14:textId="77777777" w:rsidR="006E7FB2" w:rsidRDefault="006E7FB2" w:rsidP="006E7FB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DA22F48" w14:textId="77777777" w:rsidR="006E7FB2" w:rsidRDefault="006E7FB2" w:rsidP="006E7FB2">
          <w:pPr>
            <w:tabs>
              <w:tab w:val="center" w:pos="4536"/>
              <w:tab w:val="right" w:pos="9072"/>
            </w:tabs>
            <w:jc w:val="center"/>
            <w:rPr>
              <w:rFonts w:ascii="Times New Roman" w:hAnsi="Times New Roman" w:cs="Times New Roman"/>
              <w:b/>
              <w:sz w:val="16"/>
              <w:szCs w:val="16"/>
            </w:rPr>
          </w:pPr>
        </w:p>
        <w:p w14:paraId="61FCC36E" w14:textId="77777777" w:rsidR="006E7FB2" w:rsidRDefault="006E7FB2" w:rsidP="006E7FB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8E250D7" w14:textId="77777777" w:rsidR="006E7FB2" w:rsidRDefault="006E7FB2" w:rsidP="006E7FB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D4427F0" w14:textId="77777777" w:rsidR="006E7FB2" w:rsidRDefault="006E7FB2" w:rsidP="006E7FB2">
          <w:pPr>
            <w:tabs>
              <w:tab w:val="center" w:pos="4536"/>
              <w:tab w:val="right" w:pos="9072"/>
            </w:tabs>
            <w:jc w:val="center"/>
            <w:rPr>
              <w:rFonts w:ascii="Times New Roman" w:hAnsi="Times New Roman" w:cs="Times New Roman"/>
              <w:b/>
              <w:sz w:val="16"/>
              <w:szCs w:val="16"/>
            </w:rPr>
          </w:pPr>
        </w:p>
        <w:p w14:paraId="1ABD083E" w14:textId="77777777" w:rsidR="006E7FB2" w:rsidRDefault="006E7FB2" w:rsidP="006E7FB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DA54" w14:textId="77777777" w:rsidR="006B1D16" w:rsidRDefault="006B1D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0798" w14:textId="77777777" w:rsidR="00345514" w:rsidRDefault="00345514" w:rsidP="007746F3">
      <w:r>
        <w:separator/>
      </w:r>
    </w:p>
  </w:footnote>
  <w:footnote w:type="continuationSeparator" w:id="0">
    <w:p w14:paraId="1A7478E4" w14:textId="77777777" w:rsidR="00345514" w:rsidRDefault="00345514"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40A5" w14:textId="77777777" w:rsidR="006B1D16" w:rsidRDefault="006B1D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ook w:val="04A0" w:firstRow="1" w:lastRow="0" w:firstColumn="1" w:lastColumn="0" w:noHBand="0" w:noVBand="1"/>
    </w:tblPr>
    <w:tblGrid>
      <w:gridCol w:w="1843"/>
      <w:gridCol w:w="1701"/>
      <w:gridCol w:w="2793"/>
      <w:gridCol w:w="1733"/>
      <w:gridCol w:w="1711"/>
    </w:tblGrid>
    <w:tr w:rsidR="009D5C56" w:rsidRPr="00B36592" w14:paraId="27AC2E93" w14:textId="77777777" w:rsidTr="009D5C56">
      <w:trPr>
        <w:trHeight w:val="819"/>
      </w:trPr>
      <w:tc>
        <w:tcPr>
          <w:tcW w:w="1843" w:type="dxa"/>
          <w:vMerge w:val="restart"/>
          <w:vAlign w:val="center"/>
        </w:tcPr>
        <w:p w14:paraId="2771A10F" w14:textId="77777777" w:rsidR="009D5C56" w:rsidRPr="00B36592" w:rsidRDefault="009D5C56"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gridSpan w:val="4"/>
          <w:vAlign w:val="center"/>
        </w:tcPr>
        <w:p w14:paraId="4D3C91A4" w14:textId="4D1996A6" w:rsidR="009D5C56" w:rsidRPr="00AC420E" w:rsidRDefault="009D5C56" w:rsidP="005B2C99">
          <w:pPr>
            <w:jc w:val="center"/>
            <w:rPr>
              <w:rFonts w:ascii="Times New Roman" w:hAnsi="Times New Roman" w:cs="Times New Roman"/>
              <w:sz w:val="20"/>
            </w:rPr>
          </w:pPr>
          <w:r w:rsidRPr="006E7FB2">
            <w:rPr>
              <w:rFonts w:ascii="Times New Roman" w:hAnsi="Times New Roman"/>
              <w:noProof/>
              <w:lang w:eastAsia="tr-TR"/>
            </w:rPr>
            <w:t>KULLANIM, BAKIM ve KALİBRASYON TALİMATI (MİKRODALGA)</w:t>
          </w:r>
        </w:p>
      </w:tc>
    </w:tr>
    <w:tr w:rsidR="007746F3" w:rsidRPr="00B36592" w14:paraId="6F2E117F" w14:textId="77777777" w:rsidTr="009D5C56">
      <w:trPr>
        <w:trHeight w:hRule="exact" w:val="326"/>
      </w:trPr>
      <w:tc>
        <w:tcPr>
          <w:tcW w:w="1843" w:type="dxa"/>
          <w:vMerge/>
          <w:vAlign w:val="center"/>
        </w:tcPr>
        <w:p w14:paraId="138389C2" w14:textId="77777777" w:rsidR="007746F3" w:rsidRPr="00B36592" w:rsidRDefault="007746F3" w:rsidP="007746F3">
          <w:pPr>
            <w:rPr>
              <w:sz w:val="20"/>
            </w:rPr>
          </w:pPr>
        </w:p>
      </w:tc>
      <w:tc>
        <w:tcPr>
          <w:tcW w:w="170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93" w:type="dxa"/>
          <w:vAlign w:val="center"/>
        </w:tcPr>
        <w:p w14:paraId="528E9E3C" w14:textId="11260758" w:rsidR="007746F3" w:rsidRPr="00837053" w:rsidRDefault="001E5972" w:rsidP="007746F3">
          <w:pPr>
            <w:rPr>
              <w:rFonts w:ascii="Times New Roman" w:hAnsi="Times New Roman" w:cs="Times New Roman"/>
            </w:rPr>
          </w:pPr>
          <w:r>
            <w:rPr>
              <w:rFonts w:ascii="Times New Roman" w:hAnsi="Times New Roman" w:cs="Times New Roman"/>
            </w:rPr>
            <w:t>TLM-</w:t>
          </w:r>
          <w:r w:rsidR="009279DC">
            <w:rPr>
              <w:rFonts w:ascii="Times New Roman" w:hAnsi="Times New Roman" w:cs="Times New Roman"/>
            </w:rPr>
            <w:t>95</w:t>
          </w:r>
        </w:p>
      </w:tc>
      <w:tc>
        <w:tcPr>
          <w:tcW w:w="173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11"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6B1D16" w:rsidRPr="00B36592" w14:paraId="5DED7287" w14:textId="77777777" w:rsidTr="009D5C56">
      <w:trPr>
        <w:trHeight w:hRule="exact" w:val="312"/>
      </w:trPr>
      <w:tc>
        <w:tcPr>
          <w:tcW w:w="1843" w:type="dxa"/>
          <w:vMerge/>
          <w:vAlign w:val="center"/>
        </w:tcPr>
        <w:p w14:paraId="55622155" w14:textId="77777777" w:rsidR="006B1D16" w:rsidRPr="00B36592" w:rsidRDefault="006B1D16" w:rsidP="006B1D16">
          <w:pPr>
            <w:rPr>
              <w:sz w:val="20"/>
            </w:rPr>
          </w:pPr>
        </w:p>
      </w:tc>
      <w:tc>
        <w:tcPr>
          <w:tcW w:w="1701" w:type="dxa"/>
          <w:vAlign w:val="center"/>
        </w:tcPr>
        <w:p w14:paraId="30A59ECF" w14:textId="77777777" w:rsidR="006B1D16" w:rsidRPr="00837053" w:rsidRDefault="006B1D16" w:rsidP="006B1D16">
          <w:pPr>
            <w:rPr>
              <w:rFonts w:ascii="Times New Roman" w:hAnsi="Times New Roman" w:cs="Times New Roman"/>
            </w:rPr>
          </w:pPr>
          <w:r w:rsidRPr="00837053">
            <w:rPr>
              <w:rFonts w:ascii="Times New Roman" w:hAnsi="Times New Roman" w:cs="Times New Roman"/>
            </w:rPr>
            <w:t>İlk Yayın Tarihi</w:t>
          </w:r>
        </w:p>
      </w:tc>
      <w:tc>
        <w:tcPr>
          <w:tcW w:w="2793" w:type="dxa"/>
          <w:vAlign w:val="center"/>
        </w:tcPr>
        <w:p w14:paraId="5CCA3860" w14:textId="417C838B" w:rsidR="006B1D16" w:rsidRPr="00837053" w:rsidRDefault="006B1D16" w:rsidP="006B1D16">
          <w:pPr>
            <w:rPr>
              <w:rFonts w:ascii="Times New Roman" w:hAnsi="Times New Roman" w:cs="Times New Roman"/>
            </w:rPr>
          </w:pPr>
          <w:r w:rsidRPr="00857CA1">
            <w:rPr>
              <w:rFonts w:ascii="Times New Roman" w:hAnsi="Times New Roman" w:cs="Times New Roman"/>
            </w:rPr>
            <w:t>24.01.2025</w:t>
          </w:r>
        </w:p>
      </w:tc>
      <w:tc>
        <w:tcPr>
          <w:tcW w:w="1733" w:type="dxa"/>
          <w:vAlign w:val="center"/>
        </w:tcPr>
        <w:p w14:paraId="54E19829" w14:textId="77777777" w:rsidR="006B1D16" w:rsidRPr="00837053" w:rsidRDefault="006B1D16" w:rsidP="006B1D16">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11" w:type="dxa"/>
          <w:vAlign w:val="center"/>
        </w:tcPr>
        <w:p w14:paraId="6D973C33" w14:textId="77777777" w:rsidR="006B1D16" w:rsidRPr="00837053" w:rsidRDefault="006B1D16" w:rsidP="006B1D16">
          <w:pPr>
            <w:rPr>
              <w:rFonts w:ascii="Times New Roman" w:hAnsi="Times New Roman" w:cs="Times New Roman"/>
            </w:rPr>
          </w:pPr>
          <w:r w:rsidRPr="00837053">
            <w:rPr>
              <w:rFonts w:ascii="Times New Roman" w:hAnsi="Times New Roman" w:cs="Times New Roman"/>
            </w:rPr>
            <w:t>-</w:t>
          </w:r>
        </w:p>
      </w:tc>
    </w:tr>
    <w:tr w:rsidR="006B1D16" w:rsidRPr="00B36592" w14:paraId="77D776E6" w14:textId="77777777" w:rsidTr="009D5C56">
      <w:trPr>
        <w:trHeight w:hRule="exact" w:val="312"/>
      </w:trPr>
      <w:tc>
        <w:tcPr>
          <w:tcW w:w="1843" w:type="dxa"/>
          <w:vMerge/>
          <w:vAlign w:val="center"/>
        </w:tcPr>
        <w:p w14:paraId="794F8493" w14:textId="77777777" w:rsidR="006B1D16" w:rsidRPr="00B36592" w:rsidRDefault="006B1D16" w:rsidP="006B1D16">
          <w:pPr>
            <w:rPr>
              <w:sz w:val="20"/>
            </w:rPr>
          </w:pPr>
        </w:p>
      </w:tc>
      <w:tc>
        <w:tcPr>
          <w:tcW w:w="4494" w:type="dxa"/>
          <w:gridSpan w:val="2"/>
          <w:vAlign w:val="center"/>
        </w:tcPr>
        <w:p w14:paraId="7A9DEBF1" w14:textId="77777777" w:rsidR="006B1D16" w:rsidRPr="00837053" w:rsidRDefault="006B1D16" w:rsidP="006B1D16">
          <w:pPr>
            <w:keepNext/>
            <w:ind w:left="-142" w:right="-219"/>
            <w:outlineLvl w:val="0"/>
            <w:rPr>
              <w:rFonts w:ascii="Times New Roman" w:hAnsi="Times New Roman" w:cs="Times New Roman"/>
            </w:rPr>
          </w:pPr>
        </w:p>
      </w:tc>
      <w:tc>
        <w:tcPr>
          <w:tcW w:w="1733" w:type="dxa"/>
          <w:vAlign w:val="center"/>
        </w:tcPr>
        <w:p w14:paraId="1771762A" w14:textId="77777777" w:rsidR="006B1D16" w:rsidRPr="00837053" w:rsidRDefault="006B1D16" w:rsidP="006B1D16">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11" w:type="dxa"/>
          <w:vAlign w:val="center"/>
        </w:tcPr>
        <w:sdt>
          <w:sdtPr>
            <w:id w:val="527216409"/>
            <w:docPartObj>
              <w:docPartGallery w:val="Page Numbers (Bottom of Page)"/>
              <w:docPartUnique/>
            </w:docPartObj>
          </w:sdtPr>
          <w:sdtContent>
            <w:p w14:paraId="12B7091F" w14:textId="51534D06" w:rsidR="006B1D16" w:rsidRDefault="006B1D16" w:rsidP="006B1D16">
              <w:pPr>
                <w:pStyle w:val="AltBilgi"/>
              </w:pPr>
              <w:r>
                <w:t>4</w:t>
              </w:r>
            </w:p>
          </w:sdtContent>
        </w:sdt>
        <w:p w14:paraId="76CED53D" w14:textId="21775F6D" w:rsidR="006B1D16" w:rsidRPr="00837053" w:rsidRDefault="006B1D16" w:rsidP="006B1D16">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3A28" w14:textId="77777777" w:rsidR="006B1D16" w:rsidRDefault="006B1D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3818"/>
    <w:multiLevelType w:val="hybridMultilevel"/>
    <w:tmpl w:val="61FC65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4C205A2"/>
    <w:multiLevelType w:val="hybridMultilevel"/>
    <w:tmpl w:val="ADFC48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4" w15:restartNumberingAfterBreak="0">
    <w:nsid w:val="68223F91"/>
    <w:multiLevelType w:val="hybridMultilevel"/>
    <w:tmpl w:val="D8C22D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EC22061"/>
    <w:multiLevelType w:val="hybridMultilevel"/>
    <w:tmpl w:val="B0BC9B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850534004">
    <w:abstractNumId w:val="2"/>
  </w:num>
  <w:num w:numId="2" w16cid:durableId="1947157697">
    <w:abstractNumId w:val="6"/>
  </w:num>
  <w:num w:numId="3" w16cid:durableId="646276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713688">
    <w:abstractNumId w:val="4"/>
  </w:num>
  <w:num w:numId="5" w16cid:durableId="1834104348">
    <w:abstractNumId w:val="0"/>
  </w:num>
  <w:num w:numId="6" w16cid:durableId="646587432">
    <w:abstractNumId w:val="1"/>
  </w:num>
  <w:num w:numId="7" w16cid:durableId="192533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95CD8"/>
    <w:rsid w:val="00131A65"/>
    <w:rsid w:val="001A114D"/>
    <w:rsid w:val="001A2CE3"/>
    <w:rsid w:val="001C0EF4"/>
    <w:rsid w:val="001E5972"/>
    <w:rsid w:val="001F209C"/>
    <w:rsid w:val="00216B3D"/>
    <w:rsid w:val="00316953"/>
    <w:rsid w:val="00343243"/>
    <w:rsid w:val="00345514"/>
    <w:rsid w:val="00453B44"/>
    <w:rsid w:val="00471044"/>
    <w:rsid w:val="0047615C"/>
    <w:rsid w:val="005457E7"/>
    <w:rsid w:val="005B2C99"/>
    <w:rsid w:val="005D3B33"/>
    <w:rsid w:val="005F3EF5"/>
    <w:rsid w:val="006756EB"/>
    <w:rsid w:val="006931FF"/>
    <w:rsid w:val="006B1D16"/>
    <w:rsid w:val="006D31AD"/>
    <w:rsid w:val="006E7FB2"/>
    <w:rsid w:val="00732269"/>
    <w:rsid w:val="007746F3"/>
    <w:rsid w:val="00794F1C"/>
    <w:rsid w:val="007A6443"/>
    <w:rsid w:val="007C537B"/>
    <w:rsid w:val="00853776"/>
    <w:rsid w:val="00862985"/>
    <w:rsid w:val="008D0E48"/>
    <w:rsid w:val="008D6178"/>
    <w:rsid w:val="009279DC"/>
    <w:rsid w:val="00936FFD"/>
    <w:rsid w:val="00974423"/>
    <w:rsid w:val="009D5C56"/>
    <w:rsid w:val="00AC420E"/>
    <w:rsid w:val="00AC66F8"/>
    <w:rsid w:val="00AD2629"/>
    <w:rsid w:val="00AE3A0F"/>
    <w:rsid w:val="00B00785"/>
    <w:rsid w:val="00B27D70"/>
    <w:rsid w:val="00B33F63"/>
    <w:rsid w:val="00B43330"/>
    <w:rsid w:val="00CE2184"/>
    <w:rsid w:val="00DE0913"/>
    <w:rsid w:val="00DF3A90"/>
    <w:rsid w:val="00FB06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984AD8E6-CB32-41EB-9531-A511AAB8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31AD"/>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2024-04-22T11:13:00Z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