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892" w14:textId="77777777" w:rsidR="00163221" w:rsidRDefault="00163221" w:rsidP="004A2A8B">
      <w:pPr>
        <w:spacing w:line="360" w:lineRule="auto"/>
        <w:jc w:val="both"/>
        <w:rPr>
          <w:b/>
        </w:rPr>
      </w:pPr>
    </w:p>
    <w:p w14:paraId="47E12CCA" w14:textId="5D28DFA1" w:rsidR="004A2A8B" w:rsidRPr="00C80970" w:rsidRDefault="004A2A8B" w:rsidP="004A2A8B">
      <w:pPr>
        <w:pStyle w:val="Default"/>
        <w:numPr>
          <w:ilvl w:val="0"/>
          <w:numId w:val="3"/>
        </w:numPr>
        <w:spacing w:line="360" w:lineRule="auto"/>
        <w:jc w:val="both"/>
        <w:rPr>
          <w:b/>
          <w:sz w:val="22"/>
          <w:szCs w:val="22"/>
        </w:rPr>
      </w:pPr>
      <w:r w:rsidRPr="00C80970">
        <w:rPr>
          <w:b/>
          <w:sz w:val="22"/>
          <w:szCs w:val="22"/>
        </w:rPr>
        <w:t>AMAÇ</w:t>
      </w:r>
    </w:p>
    <w:p w14:paraId="2480269D" w14:textId="77777777" w:rsidR="004A2A8B" w:rsidRPr="00C80970" w:rsidRDefault="004A2A8B" w:rsidP="004A2A8B">
      <w:pPr>
        <w:pStyle w:val="Default"/>
        <w:spacing w:line="360" w:lineRule="auto"/>
        <w:ind w:firstLine="567"/>
        <w:jc w:val="both"/>
        <w:rPr>
          <w:sz w:val="22"/>
          <w:szCs w:val="22"/>
        </w:rPr>
      </w:pPr>
      <w:bookmarkStart w:id="0" w:name="_Hlk46825959"/>
      <w:r w:rsidRPr="00C80970">
        <w:rPr>
          <w:sz w:val="22"/>
          <w:szCs w:val="22"/>
        </w:rPr>
        <w:t xml:space="preserve">İskenderun Teknik Üniversitesi, Bilim ve Teknoloji Uygulama ve Araştırma Merkezi (İSTE-BTM) </w:t>
      </w:r>
      <w:bookmarkEnd w:id="0"/>
      <w:r w:rsidRPr="00C80970">
        <w:rPr>
          <w:sz w:val="22"/>
          <w:szCs w:val="22"/>
        </w:rPr>
        <w:t>laboratuvarında kullanılmakta olan cam malzemelerin analiz sonuçlarını etkileyebilecek kimyasal/biyolojik safsızlıkların arındırılması ve temizlik işlemini yapan personelin güvenliğinin sağlanması amaçlanmaktadır.</w:t>
      </w:r>
    </w:p>
    <w:p w14:paraId="635617B8" w14:textId="77777777" w:rsidR="004A2A8B" w:rsidRPr="00C80970" w:rsidRDefault="004A2A8B" w:rsidP="004A2A8B">
      <w:pPr>
        <w:pStyle w:val="Default"/>
        <w:numPr>
          <w:ilvl w:val="0"/>
          <w:numId w:val="3"/>
        </w:numPr>
        <w:spacing w:line="360" w:lineRule="auto"/>
        <w:jc w:val="both"/>
        <w:rPr>
          <w:b/>
          <w:sz w:val="22"/>
          <w:szCs w:val="22"/>
        </w:rPr>
      </w:pPr>
      <w:r w:rsidRPr="00C80970">
        <w:rPr>
          <w:b/>
          <w:sz w:val="22"/>
          <w:szCs w:val="22"/>
        </w:rPr>
        <w:t xml:space="preserve">KAPSAM </w:t>
      </w:r>
    </w:p>
    <w:p w14:paraId="78D8E101" w14:textId="77777777" w:rsidR="004A2A8B" w:rsidRPr="00C80970" w:rsidRDefault="004A2A8B" w:rsidP="004A2A8B">
      <w:pPr>
        <w:pStyle w:val="Default"/>
        <w:spacing w:line="360" w:lineRule="auto"/>
        <w:ind w:firstLine="567"/>
        <w:jc w:val="both"/>
        <w:rPr>
          <w:sz w:val="22"/>
          <w:szCs w:val="22"/>
        </w:rPr>
      </w:pPr>
      <w:r w:rsidRPr="00C80970">
        <w:rPr>
          <w:sz w:val="22"/>
          <w:szCs w:val="22"/>
        </w:rPr>
        <w:t>İSTE-BTM laboratuvarında kullanılan tüm cam malzemelerin talimatlara uygun temizliği için temel esasları kapsar.</w:t>
      </w:r>
    </w:p>
    <w:p w14:paraId="333CEA89" w14:textId="77777777" w:rsidR="004A2A8B" w:rsidRPr="00C80970" w:rsidRDefault="004A2A8B" w:rsidP="004A2A8B">
      <w:pPr>
        <w:pStyle w:val="Default"/>
        <w:numPr>
          <w:ilvl w:val="0"/>
          <w:numId w:val="3"/>
        </w:numPr>
        <w:spacing w:line="360" w:lineRule="auto"/>
        <w:jc w:val="both"/>
        <w:rPr>
          <w:b/>
          <w:sz w:val="22"/>
          <w:szCs w:val="22"/>
        </w:rPr>
      </w:pPr>
      <w:r w:rsidRPr="00C80970">
        <w:rPr>
          <w:b/>
          <w:sz w:val="22"/>
          <w:szCs w:val="22"/>
        </w:rPr>
        <w:t>SORUMLULAR</w:t>
      </w:r>
    </w:p>
    <w:p w14:paraId="42FE5752" w14:textId="77777777" w:rsidR="004A2A8B" w:rsidRPr="00C80970" w:rsidRDefault="004A2A8B" w:rsidP="004A2A8B">
      <w:pPr>
        <w:pStyle w:val="Default"/>
        <w:spacing w:line="360" w:lineRule="auto"/>
        <w:ind w:firstLine="567"/>
        <w:jc w:val="both"/>
        <w:rPr>
          <w:sz w:val="22"/>
          <w:szCs w:val="22"/>
        </w:rPr>
      </w:pPr>
      <w:bookmarkStart w:id="1" w:name="_Hlk34317522"/>
      <w:r w:rsidRPr="00C80970">
        <w:rPr>
          <w:sz w:val="22"/>
          <w:szCs w:val="22"/>
        </w:rPr>
        <w:t>Laboratuvar Sorumlusu</w:t>
      </w:r>
      <w:bookmarkEnd w:id="1"/>
    </w:p>
    <w:p w14:paraId="3268BE8E" w14:textId="77777777" w:rsidR="004A2A8B" w:rsidRPr="00C80970" w:rsidRDefault="004A2A8B" w:rsidP="004A2A8B">
      <w:pPr>
        <w:pStyle w:val="Default"/>
        <w:numPr>
          <w:ilvl w:val="0"/>
          <w:numId w:val="3"/>
        </w:numPr>
        <w:spacing w:after="0" w:line="360" w:lineRule="auto"/>
        <w:jc w:val="both"/>
        <w:rPr>
          <w:b/>
          <w:sz w:val="22"/>
          <w:szCs w:val="22"/>
        </w:rPr>
      </w:pPr>
      <w:r w:rsidRPr="00C80970">
        <w:rPr>
          <w:b/>
          <w:sz w:val="22"/>
          <w:szCs w:val="22"/>
        </w:rPr>
        <w:t>İLGİLİ BÖLÜMLER</w:t>
      </w:r>
    </w:p>
    <w:p w14:paraId="77631849" w14:textId="77777777" w:rsidR="004A2A8B" w:rsidRPr="00C80970" w:rsidRDefault="004A2A8B" w:rsidP="004A2A8B">
      <w:pPr>
        <w:pStyle w:val="Default"/>
        <w:spacing w:after="0" w:line="360" w:lineRule="auto"/>
        <w:ind w:firstLine="567"/>
        <w:jc w:val="both"/>
        <w:rPr>
          <w:bCs/>
          <w:noProof/>
          <w:sz w:val="22"/>
          <w:szCs w:val="22"/>
        </w:rPr>
      </w:pPr>
      <w:r w:rsidRPr="00C80970">
        <w:rPr>
          <w:bCs/>
          <w:noProof/>
          <w:sz w:val="22"/>
          <w:szCs w:val="22"/>
        </w:rPr>
        <w:t>İSTE BTM Laboratuvar Sorumlu/ları</w:t>
      </w:r>
    </w:p>
    <w:p w14:paraId="2FA7AC65" w14:textId="77777777" w:rsidR="004A2A8B" w:rsidRPr="00C80970" w:rsidRDefault="004A2A8B" w:rsidP="004A2A8B">
      <w:pPr>
        <w:pStyle w:val="ListeParagraf"/>
        <w:widowControl/>
        <w:numPr>
          <w:ilvl w:val="0"/>
          <w:numId w:val="3"/>
        </w:numPr>
        <w:autoSpaceDE/>
        <w:autoSpaceDN/>
        <w:spacing w:after="160" w:line="360" w:lineRule="auto"/>
        <w:contextualSpacing/>
        <w:rPr>
          <w:rFonts w:ascii="Times New Roman" w:hAnsi="Times New Roman"/>
          <w:b/>
          <w:lang w:eastAsia="tr-TR"/>
        </w:rPr>
      </w:pPr>
      <w:r w:rsidRPr="00C80970">
        <w:rPr>
          <w:rFonts w:ascii="Times New Roman" w:hAnsi="Times New Roman"/>
          <w:b/>
          <w:lang w:eastAsia="tr-TR"/>
        </w:rPr>
        <w:t>UYGULAMA</w:t>
      </w:r>
    </w:p>
    <w:p w14:paraId="4E8D6C8B" w14:textId="77777777" w:rsidR="004A2A8B" w:rsidRPr="00C80970" w:rsidRDefault="004A2A8B" w:rsidP="004A2A8B">
      <w:pPr>
        <w:pStyle w:val="ListeParagraf"/>
        <w:widowControl/>
        <w:numPr>
          <w:ilvl w:val="1"/>
          <w:numId w:val="3"/>
        </w:numPr>
        <w:autoSpaceDE/>
        <w:autoSpaceDN/>
        <w:spacing w:after="160" w:line="360" w:lineRule="auto"/>
        <w:contextualSpacing/>
        <w:rPr>
          <w:rFonts w:ascii="Times New Roman" w:hAnsi="Times New Roman"/>
          <w:b/>
          <w:lang w:eastAsia="tr-TR"/>
        </w:rPr>
      </w:pPr>
      <w:r w:rsidRPr="00C80970">
        <w:rPr>
          <w:rFonts w:ascii="Times New Roman" w:hAnsi="Times New Roman"/>
          <w:b/>
          <w:lang w:eastAsia="tr-TR"/>
        </w:rPr>
        <w:t>Genel Öneriler</w:t>
      </w:r>
    </w:p>
    <w:p w14:paraId="2289DFC6" w14:textId="77777777" w:rsidR="004A2A8B" w:rsidRPr="00C80970" w:rsidRDefault="004A2A8B" w:rsidP="004A2A8B">
      <w:pPr>
        <w:pStyle w:val="ListeParagraf"/>
        <w:widowControl/>
        <w:numPr>
          <w:ilvl w:val="0"/>
          <w:numId w:val="4"/>
        </w:numPr>
        <w:autoSpaceDE/>
        <w:autoSpaceDN/>
        <w:spacing w:after="160" w:line="360" w:lineRule="auto"/>
        <w:contextualSpacing/>
        <w:jc w:val="both"/>
        <w:rPr>
          <w:rFonts w:ascii="Times New Roman" w:hAnsi="Times New Roman"/>
          <w:lang w:eastAsia="tr-TR"/>
        </w:rPr>
      </w:pPr>
      <w:r w:rsidRPr="00C80970">
        <w:rPr>
          <w:rFonts w:ascii="Times New Roman" w:hAnsi="Times New Roman"/>
          <w:lang w:eastAsia="tr-TR"/>
        </w:rPr>
        <w:t>Cam malzemelerin temizliğinden sorumlu kişi; ilk olarak malzeme içerisindeki kimyasalları ilgili atık şişelerine boşaltmalı, gerekli temizleyiciler ile malzemelerin kaba temizliğini yapmalı ve daha sonra elle veya bulaşık makinesinde yıkamalıdır. Yıkama işleminden sonra cam malzemeler mutlaka kontrol edilmelidir. Çıkmayan lekelerle karşılaşıldığında, gerekli güvenlik önlemleri alınarak çeker ocakta çalışmak kaydıyla, özel kimyasallar (Hidroklorik Asit, Nitrik Asit, Kral Suyu, vs.) kullanılarak malzemeler temizlenmelidir.</w:t>
      </w:r>
    </w:p>
    <w:p w14:paraId="1E5A6927" w14:textId="77777777" w:rsidR="004A2A8B" w:rsidRPr="00C80970" w:rsidRDefault="004A2A8B" w:rsidP="004A2A8B">
      <w:pPr>
        <w:pStyle w:val="ListeParagraf"/>
        <w:widowControl/>
        <w:numPr>
          <w:ilvl w:val="0"/>
          <w:numId w:val="4"/>
        </w:numPr>
        <w:autoSpaceDE/>
        <w:autoSpaceDN/>
        <w:spacing w:after="160" w:line="360" w:lineRule="auto"/>
        <w:contextualSpacing/>
        <w:jc w:val="both"/>
        <w:rPr>
          <w:rFonts w:ascii="Times New Roman" w:hAnsi="Times New Roman"/>
          <w:lang w:eastAsia="tr-TR"/>
        </w:rPr>
      </w:pPr>
      <w:r w:rsidRPr="00C80970">
        <w:rPr>
          <w:rFonts w:ascii="Times New Roman" w:hAnsi="Times New Roman"/>
          <w:lang w:eastAsia="tr-TR"/>
        </w:rPr>
        <w:t xml:space="preserve">Her türlü cam malzeme kullanılmadan önce iyice yıkanıp saf sudan geçirilmeli ve kurutulduktan sonra kullanılmalıdır. </w:t>
      </w:r>
    </w:p>
    <w:p w14:paraId="0D80B5D1" w14:textId="77777777" w:rsidR="004A2A8B" w:rsidRPr="00C80970" w:rsidRDefault="004A2A8B" w:rsidP="004A2A8B">
      <w:pPr>
        <w:pStyle w:val="ListeParagraf"/>
        <w:widowControl/>
        <w:numPr>
          <w:ilvl w:val="0"/>
          <w:numId w:val="4"/>
        </w:numPr>
        <w:autoSpaceDE/>
        <w:autoSpaceDN/>
        <w:spacing w:after="160" w:line="360" w:lineRule="auto"/>
        <w:contextualSpacing/>
        <w:jc w:val="both"/>
        <w:rPr>
          <w:rFonts w:ascii="Times New Roman" w:hAnsi="Times New Roman"/>
          <w:lang w:eastAsia="tr-TR"/>
        </w:rPr>
      </w:pPr>
      <w:r w:rsidRPr="00C80970">
        <w:rPr>
          <w:rFonts w:ascii="Times New Roman" w:hAnsi="Times New Roman"/>
          <w:lang w:eastAsia="tr-TR"/>
        </w:rPr>
        <w:t>Cam malzemelerin kirliliği gözle fark edilmeyebilir. Bu yüzden içine saf su konularak kontrol edilmelidir. Eğer saf su, kabın çeperlerinde damlacıklar hâlinde kalırsa temiz; ince bir film hâlinde akarsa kirli demektir.</w:t>
      </w:r>
    </w:p>
    <w:p w14:paraId="1DCBD2B1" w14:textId="77777777" w:rsidR="004A2A8B" w:rsidRPr="00C80970" w:rsidRDefault="004A2A8B" w:rsidP="004A2A8B">
      <w:pPr>
        <w:pStyle w:val="ListeParagraf"/>
        <w:widowControl/>
        <w:numPr>
          <w:ilvl w:val="0"/>
          <w:numId w:val="4"/>
        </w:numPr>
        <w:autoSpaceDE/>
        <w:autoSpaceDN/>
        <w:spacing w:after="160" w:line="360" w:lineRule="auto"/>
        <w:contextualSpacing/>
        <w:jc w:val="both"/>
        <w:rPr>
          <w:rFonts w:ascii="Times New Roman" w:hAnsi="Times New Roman"/>
          <w:lang w:eastAsia="tr-TR"/>
        </w:rPr>
      </w:pPr>
      <w:r w:rsidRPr="00C80970">
        <w:rPr>
          <w:rFonts w:ascii="Times New Roman" w:hAnsi="Times New Roman"/>
          <w:lang w:eastAsia="tr-TR"/>
        </w:rPr>
        <w:t xml:space="preserve">Cam malzemelerin kirliği gözle görülebiliyor ise; kirlilik bir spatül yardımı ile kazınarak temizlenebilir. Ancak kimyasal açıdan temiz kabul edilmesi için, cam yüzeyinde en küçük bir kalıntının dahi </w:t>
      </w:r>
      <w:r w:rsidRPr="00C80970">
        <w:rPr>
          <w:rFonts w:ascii="Times New Roman" w:hAnsi="Times New Roman"/>
          <w:lang w:eastAsia="tr-TR"/>
        </w:rPr>
        <w:lastRenderedPageBreak/>
        <w:t>kalmaması gerekmektedir. Bu nedenle cam malzeme temizliğinde özel konsantrasyonlarda hazırlanmış çeşitli yükseltgeyici/asit çözeltilerinden veya organik çözücülerden yararlanılabilir.</w:t>
      </w:r>
    </w:p>
    <w:p w14:paraId="2F5E99E2" w14:textId="77777777" w:rsidR="004A2A8B" w:rsidRPr="00C80970" w:rsidRDefault="004A2A8B" w:rsidP="004A2A8B">
      <w:pPr>
        <w:pStyle w:val="ListeParagraf"/>
        <w:widowControl/>
        <w:numPr>
          <w:ilvl w:val="0"/>
          <w:numId w:val="4"/>
        </w:numPr>
        <w:autoSpaceDE/>
        <w:autoSpaceDN/>
        <w:spacing w:after="160" w:line="360" w:lineRule="auto"/>
        <w:contextualSpacing/>
        <w:jc w:val="both"/>
        <w:rPr>
          <w:rFonts w:ascii="Times New Roman" w:hAnsi="Times New Roman"/>
          <w:lang w:eastAsia="tr-TR"/>
        </w:rPr>
      </w:pPr>
      <w:r w:rsidRPr="00C80970">
        <w:rPr>
          <w:rFonts w:ascii="Times New Roman" w:hAnsi="Times New Roman"/>
          <w:lang w:eastAsia="tr-TR"/>
        </w:rPr>
        <w:t>Kirler genellikle su, sabun, deterjan, kuvvetli bazlar, kuvvetli asitler, kral suyu, permanganatın alkali çözeltileri veya Kromik Asit çözeltileri ile temizlenebilir.</w:t>
      </w:r>
    </w:p>
    <w:p w14:paraId="5B4234D0" w14:textId="77777777" w:rsidR="004A2A8B" w:rsidRPr="00C80970" w:rsidRDefault="004A2A8B" w:rsidP="004A2A8B">
      <w:pPr>
        <w:pStyle w:val="ListeParagraf"/>
        <w:widowControl/>
        <w:numPr>
          <w:ilvl w:val="0"/>
          <w:numId w:val="4"/>
        </w:numPr>
        <w:autoSpaceDE/>
        <w:autoSpaceDN/>
        <w:spacing w:after="160" w:line="360" w:lineRule="auto"/>
        <w:contextualSpacing/>
        <w:jc w:val="both"/>
        <w:rPr>
          <w:rFonts w:ascii="Times New Roman" w:hAnsi="Times New Roman"/>
          <w:lang w:eastAsia="tr-TR"/>
        </w:rPr>
      </w:pPr>
      <w:r w:rsidRPr="00C80970">
        <w:rPr>
          <w:rFonts w:ascii="Times New Roman" w:hAnsi="Times New Roman"/>
          <w:lang w:eastAsia="tr-TR"/>
        </w:rPr>
        <w:t xml:space="preserve">Temizleme işlemi sırasında cam malzemenin çeperlerinin çizilmemesine ve temizleyici maddelerin kalmamasına dikkat edilmemelidir. </w:t>
      </w:r>
    </w:p>
    <w:p w14:paraId="15F0F4DE" w14:textId="77777777" w:rsidR="004A2A8B" w:rsidRPr="00C80970" w:rsidRDefault="004A2A8B" w:rsidP="004A2A8B">
      <w:pPr>
        <w:pStyle w:val="ListeParagraf"/>
        <w:widowControl/>
        <w:numPr>
          <w:ilvl w:val="0"/>
          <w:numId w:val="4"/>
        </w:numPr>
        <w:autoSpaceDE/>
        <w:autoSpaceDN/>
        <w:spacing w:after="160" w:line="360" w:lineRule="auto"/>
        <w:contextualSpacing/>
        <w:jc w:val="both"/>
        <w:rPr>
          <w:rFonts w:ascii="Times New Roman" w:hAnsi="Times New Roman"/>
          <w:lang w:eastAsia="tr-TR"/>
        </w:rPr>
      </w:pPr>
      <w:r w:rsidRPr="00C80970">
        <w:rPr>
          <w:rFonts w:ascii="Times New Roman" w:hAnsi="Times New Roman"/>
          <w:lang w:eastAsia="tr-TR"/>
        </w:rPr>
        <w:t>Kirli cam malzemeler önce çeşme suyunda gerekirse fırça kullanılarak yıkanır. Daha sonra temizleyicilerden biri ile temizlenir. Son olarak çeşme suyu ve arkasından saf su ile durulanır.</w:t>
      </w:r>
    </w:p>
    <w:p w14:paraId="57EEB24D" w14:textId="77777777" w:rsidR="004A2A8B" w:rsidRPr="00C80970" w:rsidRDefault="004A2A8B" w:rsidP="004A2A8B">
      <w:pPr>
        <w:pStyle w:val="ListeParagraf"/>
        <w:widowControl/>
        <w:numPr>
          <w:ilvl w:val="0"/>
          <w:numId w:val="4"/>
        </w:numPr>
        <w:autoSpaceDE/>
        <w:autoSpaceDN/>
        <w:spacing w:after="160" w:line="360" w:lineRule="auto"/>
        <w:contextualSpacing/>
        <w:jc w:val="both"/>
        <w:rPr>
          <w:rFonts w:ascii="Times New Roman" w:hAnsi="Times New Roman"/>
          <w:lang w:eastAsia="tr-TR"/>
        </w:rPr>
      </w:pPr>
      <w:r w:rsidRPr="00C80970">
        <w:rPr>
          <w:rFonts w:ascii="Times New Roman" w:hAnsi="Times New Roman"/>
          <w:lang w:eastAsia="tr-TR"/>
        </w:rPr>
        <w:t xml:space="preserve">Mineral madde analizlerinde, analiz ppm (mg/kg) düzeyinde yapılacağı için her türlü kalıntı hataya neden olur. Bu analizlerde kullanılacak bütün cam malzemeler bir gün öncesinden nitrik asitte bekletilmeli, ertesi gün önce bol çeşme suyuyla daha sonra da deiyonize su ile iyice çalkalanarak kurutulduktan sonra kullanılmalıdır.  </w:t>
      </w:r>
    </w:p>
    <w:p w14:paraId="7B3B2303" w14:textId="77777777" w:rsidR="004A2A8B" w:rsidRPr="00C80970" w:rsidRDefault="004A2A8B" w:rsidP="004A2A8B">
      <w:pPr>
        <w:pStyle w:val="ListeParagraf"/>
        <w:widowControl/>
        <w:numPr>
          <w:ilvl w:val="0"/>
          <w:numId w:val="4"/>
        </w:numPr>
        <w:autoSpaceDE/>
        <w:autoSpaceDN/>
        <w:spacing w:after="160" w:line="360" w:lineRule="auto"/>
        <w:contextualSpacing/>
        <w:jc w:val="both"/>
        <w:rPr>
          <w:rFonts w:ascii="Times New Roman" w:hAnsi="Times New Roman"/>
          <w:lang w:eastAsia="tr-TR"/>
        </w:rPr>
      </w:pPr>
      <w:r w:rsidRPr="00C80970">
        <w:rPr>
          <w:rFonts w:ascii="Times New Roman" w:hAnsi="Times New Roman"/>
          <w:lang w:eastAsia="tr-TR"/>
        </w:rPr>
        <w:t>Temizlenmiş olan laboratuvar malzemeler dolaplarına düzgün bir şekilde yerleştirilmelidir. Kırık, çatlak, lekeli, kirli, analiz yapmaya müsait olmayan malzemeler kesinlikle temiz malzeme dolaplarına konulmamalıdır.</w:t>
      </w:r>
    </w:p>
    <w:p w14:paraId="26BB31A3" w14:textId="77777777" w:rsidR="004A2A8B" w:rsidRPr="00C80970" w:rsidRDefault="004A2A8B" w:rsidP="004A2A8B">
      <w:pPr>
        <w:pStyle w:val="ListeParagraf"/>
        <w:widowControl/>
        <w:numPr>
          <w:ilvl w:val="0"/>
          <w:numId w:val="4"/>
        </w:numPr>
        <w:autoSpaceDE/>
        <w:autoSpaceDN/>
        <w:spacing w:after="160" w:line="360" w:lineRule="auto"/>
        <w:contextualSpacing/>
        <w:jc w:val="both"/>
        <w:rPr>
          <w:rFonts w:ascii="Times New Roman" w:hAnsi="Times New Roman"/>
          <w:lang w:eastAsia="tr-TR"/>
        </w:rPr>
      </w:pPr>
      <w:r w:rsidRPr="00C80970">
        <w:rPr>
          <w:rFonts w:ascii="Times New Roman" w:hAnsi="Times New Roman"/>
          <w:lang w:eastAsia="tr-TR"/>
        </w:rPr>
        <w:t>Malzemelerin kurutulması ya kurutma askılarında ya da etüvde uygun sıcaklıkta bekletilerek yapılır.  Kurutma, basınçlı hava üflenerek veya saf asetonla çalkalayarak da yapılabilir.</w:t>
      </w:r>
    </w:p>
    <w:p w14:paraId="766C0451" w14:textId="77777777" w:rsidR="004A2A8B" w:rsidRPr="00C80970" w:rsidRDefault="004A2A8B" w:rsidP="004A2A8B">
      <w:pPr>
        <w:pStyle w:val="ListeParagraf"/>
        <w:widowControl/>
        <w:numPr>
          <w:ilvl w:val="1"/>
          <w:numId w:val="3"/>
        </w:numPr>
        <w:autoSpaceDE/>
        <w:autoSpaceDN/>
        <w:spacing w:after="160" w:line="360" w:lineRule="auto"/>
        <w:contextualSpacing/>
        <w:rPr>
          <w:rFonts w:ascii="Times New Roman" w:hAnsi="Times New Roman"/>
          <w:b/>
          <w:lang w:eastAsia="tr-TR"/>
        </w:rPr>
      </w:pPr>
      <w:r w:rsidRPr="00C80970">
        <w:rPr>
          <w:rFonts w:ascii="Times New Roman" w:hAnsi="Times New Roman"/>
          <w:b/>
          <w:lang w:eastAsia="tr-TR"/>
        </w:rPr>
        <w:t>Yıkama Çözeltilerinin Hazırlanması</w:t>
      </w:r>
    </w:p>
    <w:p w14:paraId="28EE89EB" w14:textId="77777777" w:rsidR="004A2A8B" w:rsidRPr="00C80970" w:rsidRDefault="004A2A8B" w:rsidP="004A2A8B">
      <w:pPr>
        <w:pStyle w:val="ListeParagraf"/>
        <w:widowControl/>
        <w:numPr>
          <w:ilvl w:val="0"/>
          <w:numId w:val="5"/>
        </w:numPr>
        <w:autoSpaceDE/>
        <w:autoSpaceDN/>
        <w:spacing w:after="160" w:line="360" w:lineRule="auto"/>
        <w:contextualSpacing/>
        <w:jc w:val="both"/>
        <w:rPr>
          <w:rFonts w:ascii="Times New Roman" w:hAnsi="Times New Roman"/>
          <w:lang w:eastAsia="tr-TR"/>
        </w:rPr>
      </w:pPr>
      <w:r w:rsidRPr="00C80970">
        <w:rPr>
          <w:rFonts w:ascii="Times New Roman" w:hAnsi="Times New Roman"/>
          <w:b/>
          <w:bCs/>
          <w:lang w:eastAsia="tr-TR"/>
        </w:rPr>
        <w:t>Seyreltik Hidroklorik Asit çözeltisi:</w:t>
      </w:r>
      <w:r w:rsidRPr="00C80970">
        <w:rPr>
          <w:rFonts w:ascii="Times New Roman" w:hAnsi="Times New Roman"/>
          <w:lang w:eastAsia="tr-TR"/>
        </w:rPr>
        <w:t xml:space="preserve"> Bu çözelti daha çok sabun ve deterjanla yapılan temizlemelerden sonra kiri çıkmayan cam malzemeler için uygulanır. Özellikle madensel tuzların neden olduğu kirlerin temizlenmesinde kullanılır. Temizleme işlemi şu şekilde yapılır:</w:t>
      </w:r>
    </w:p>
    <w:p w14:paraId="622DC4D3" w14:textId="77777777" w:rsidR="004A2A8B" w:rsidRPr="00C80970" w:rsidRDefault="004A2A8B" w:rsidP="004A2A8B">
      <w:pPr>
        <w:pStyle w:val="ListeParagraf"/>
        <w:spacing w:line="360" w:lineRule="auto"/>
        <w:ind w:left="426"/>
        <w:jc w:val="both"/>
        <w:rPr>
          <w:rFonts w:ascii="Times New Roman" w:hAnsi="Times New Roman"/>
          <w:lang w:eastAsia="tr-TR"/>
        </w:rPr>
      </w:pPr>
      <w:r w:rsidRPr="00C80970">
        <w:rPr>
          <w:rFonts w:ascii="Times New Roman" w:hAnsi="Times New Roman"/>
          <w:lang w:eastAsia="tr-TR"/>
        </w:rPr>
        <w:t>Cam malzemeler içinde %4’lük hidroklorik asit çözeltisi bulunan yıkama kabına alınır ve 10 dakika bekletilir. Sonra çıkarılarak çeşme suyu ve saf su ile yıkanır. Malzemelerin süzülerek kuruması ya da etüvde sağlanır.</w:t>
      </w:r>
    </w:p>
    <w:p w14:paraId="10E4C54C" w14:textId="77777777" w:rsidR="004A2A8B" w:rsidRPr="00C80970" w:rsidRDefault="004A2A8B" w:rsidP="004A2A8B">
      <w:pPr>
        <w:pStyle w:val="ListeParagraf"/>
        <w:widowControl/>
        <w:numPr>
          <w:ilvl w:val="0"/>
          <w:numId w:val="6"/>
        </w:numPr>
        <w:autoSpaceDE/>
        <w:autoSpaceDN/>
        <w:spacing w:after="160" w:line="360" w:lineRule="auto"/>
        <w:ind w:left="426" w:hanging="284"/>
        <w:contextualSpacing/>
        <w:jc w:val="both"/>
        <w:rPr>
          <w:rFonts w:ascii="Times New Roman" w:hAnsi="Times New Roman"/>
          <w:lang w:eastAsia="tr-TR"/>
        </w:rPr>
      </w:pPr>
      <w:r w:rsidRPr="00C80970">
        <w:rPr>
          <w:rFonts w:ascii="Times New Roman" w:hAnsi="Times New Roman"/>
          <w:b/>
          <w:lang w:eastAsia="tr-TR"/>
        </w:rPr>
        <w:t>% 5’lik Sodyum Hidroksit (NaOH) veya potasyum hidroksit (KOH) çözeltisi:</w:t>
      </w:r>
      <w:r w:rsidRPr="00C80970">
        <w:rPr>
          <w:rFonts w:ascii="Times New Roman" w:hAnsi="Times New Roman"/>
          <w:lang w:eastAsia="tr-TR"/>
        </w:rPr>
        <w:t xml:space="preserve"> 50 g sodyum hidroksit veya potasyum hidroksitten 1:l’lik çözelti hazırlanır. Bu çözelti karbonat bulaşmış cam malzemelerin yıkanmasında kullanılır.</w:t>
      </w:r>
    </w:p>
    <w:p w14:paraId="3371A4A4" w14:textId="77777777" w:rsidR="004A2A8B" w:rsidRPr="00C80970" w:rsidRDefault="004A2A8B" w:rsidP="004A2A8B">
      <w:pPr>
        <w:pStyle w:val="ListeParagraf"/>
        <w:widowControl/>
        <w:numPr>
          <w:ilvl w:val="0"/>
          <w:numId w:val="5"/>
        </w:numPr>
        <w:autoSpaceDE/>
        <w:autoSpaceDN/>
        <w:spacing w:after="160" w:line="360" w:lineRule="auto"/>
        <w:contextualSpacing/>
        <w:jc w:val="both"/>
        <w:rPr>
          <w:rFonts w:ascii="Times New Roman" w:hAnsi="Times New Roman"/>
          <w:lang w:eastAsia="tr-TR"/>
        </w:rPr>
      </w:pPr>
      <w:r w:rsidRPr="00C80970">
        <w:rPr>
          <w:rFonts w:ascii="Times New Roman" w:hAnsi="Times New Roman"/>
          <w:b/>
          <w:bCs/>
          <w:lang w:eastAsia="tr-TR"/>
        </w:rPr>
        <w:t>Kromik Asit çözeltisi:</w:t>
      </w:r>
      <w:r w:rsidRPr="00C80970">
        <w:rPr>
          <w:rFonts w:ascii="Times New Roman" w:hAnsi="Times New Roman"/>
          <w:lang w:eastAsia="tr-TR"/>
        </w:rPr>
        <w:t xml:space="preserve"> Bu çözelti için 5 g Na</w:t>
      </w:r>
      <w:r w:rsidRPr="00C80970">
        <w:rPr>
          <w:rFonts w:ascii="Times New Roman" w:hAnsi="Times New Roman"/>
          <w:vertAlign w:val="subscript"/>
          <w:lang w:eastAsia="tr-TR"/>
        </w:rPr>
        <w:t>2</w:t>
      </w:r>
      <w:r w:rsidRPr="00C80970">
        <w:rPr>
          <w:rFonts w:ascii="Times New Roman" w:hAnsi="Times New Roman"/>
          <w:lang w:eastAsia="tr-TR"/>
        </w:rPr>
        <w:t>Cr</w:t>
      </w:r>
      <w:r w:rsidRPr="00C80970">
        <w:rPr>
          <w:rFonts w:ascii="Times New Roman" w:hAnsi="Times New Roman"/>
          <w:vertAlign w:val="subscript"/>
          <w:lang w:eastAsia="tr-TR"/>
        </w:rPr>
        <w:t>2</w:t>
      </w:r>
      <w:r w:rsidRPr="00C80970">
        <w:rPr>
          <w:rFonts w:ascii="Times New Roman" w:hAnsi="Times New Roman"/>
          <w:lang w:eastAsia="tr-TR"/>
        </w:rPr>
        <w:t>O</w:t>
      </w:r>
      <w:r w:rsidRPr="00C80970">
        <w:rPr>
          <w:rFonts w:ascii="Times New Roman" w:hAnsi="Times New Roman"/>
          <w:vertAlign w:val="subscript"/>
          <w:lang w:eastAsia="tr-TR"/>
        </w:rPr>
        <w:t>7</w:t>
      </w:r>
      <w:r w:rsidRPr="00C80970">
        <w:rPr>
          <w:rFonts w:ascii="Times New Roman" w:hAnsi="Times New Roman"/>
          <w:lang w:eastAsia="tr-TR"/>
        </w:rPr>
        <w:t xml:space="preserve"> veya K</w:t>
      </w:r>
      <w:r w:rsidRPr="00C80970">
        <w:rPr>
          <w:rFonts w:ascii="Times New Roman" w:hAnsi="Times New Roman"/>
          <w:vertAlign w:val="subscript"/>
          <w:lang w:eastAsia="tr-TR"/>
        </w:rPr>
        <w:t>2</w:t>
      </w:r>
      <w:r w:rsidRPr="00C80970">
        <w:rPr>
          <w:rFonts w:ascii="Times New Roman" w:hAnsi="Times New Roman"/>
          <w:lang w:eastAsia="tr-TR"/>
        </w:rPr>
        <w:t>Cr</w:t>
      </w:r>
      <w:r w:rsidRPr="00C80970">
        <w:rPr>
          <w:rFonts w:ascii="Times New Roman" w:hAnsi="Times New Roman"/>
          <w:vertAlign w:val="subscript"/>
          <w:lang w:eastAsia="tr-TR"/>
        </w:rPr>
        <w:t>2</w:t>
      </w:r>
      <w:r w:rsidRPr="00C80970">
        <w:rPr>
          <w:rFonts w:ascii="Times New Roman" w:hAnsi="Times New Roman"/>
          <w:lang w:eastAsia="tr-TR"/>
        </w:rPr>
        <w:t>O</w:t>
      </w:r>
      <w:r w:rsidRPr="00C80970">
        <w:rPr>
          <w:rFonts w:ascii="Times New Roman" w:hAnsi="Times New Roman"/>
          <w:vertAlign w:val="subscript"/>
          <w:lang w:eastAsia="tr-TR"/>
        </w:rPr>
        <w:t>7</w:t>
      </w:r>
      <w:r w:rsidRPr="00C80970">
        <w:rPr>
          <w:rFonts w:ascii="Times New Roman" w:hAnsi="Times New Roman"/>
          <w:lang w:eastAsia="tr-TR"/>
        </w:rPr>
        <w:t xml:space="preserve"> 5 mƖ saf suda çözülür, yavaşça 100 mƖ derişik Sülfürik Asit katılır. Sıcaklık bu sırada 70-80 °C’ye ulaşır. Karışım yaklaşık 40 °C’ye soğutulur ve cam kapaklı bir şişeye alınarak saklanır. Bu çözelti başta turuncu renktedir. Uzun süre aynı çözelti kullanılabilir. Eğer rengi yeşile dönerse çözeltinin bozulduğu anlaşılır ve yenisi hazırlanır. Bunun için porselen havana Potasyum Dikromat konur. Üzerine azar azar sülfürik asiteklenerek havaneli ile ezilerek çözünmesi sağlanır. Çözünmemiş kısmın dibe çökmesi için bir süre beklenir ve çözünen kısım temiz bir şişeye alınır. Bu işleme Potasyum Dikromatın tamamı çözünceye kadar devam edilir. Bu şekilde Potasyum Dikromatın tamamı 100 mƖ sülfürik asit ile şişeye alınır ve kapağı kapatılır. Çözelti, rengi yeşil oluncaya kadar kullanılabilir. Bu çözelti yağ vb. maddelerin neden olduğu kirlere karşı çok etkilidir. Daha çok seyreltik Hidroklorik Asit çözeltisi ile yıkandığı hâlde kiri çıkmayan malzemelerin temizlenmesinde kullanılır Temizleme işlemi şu şekilde yapılır. Temizlenecek cam malzeme çeşme suyunda fırça ile yıkanır. Sonra Kromik Asit çözeltisi ile yağımsı damlacıklar kalmayıncaya kadar çalkalanır. Kiri çıkmayan maddeler varsa cam malzeme birkaç gün bu çözeltide bekletilir. Daha sonra çeşme suyu ve saf su ile yıkanır.</w:t>
      </w:r>
    </w:p>
    <w:p w14:paraId="29C5EB9D" w14:textId="77777777" w:rsidR="004A2A8B" w:rsidRPr="00C80970" w:rsidRDefault="004A2A8B" w:rsidP="004A2A8B">
      <w:pPr>
        <w:pStyle w:val="ListeParagraf"/>
        <w:widowControl/>
        <w:numPr>
          <w:ilvl w:val="0"/>
          <w:numId w:val="5"/>
        </w:numPr>
        <w:autoSpaceDE/>
        <w:autoSpaceDN/>
        <w:spacing w:after="160" w:line="360" w:lineRule="auto"/>
        <w:contextualSpacing/>
        <w:jc w:val="both"/>
        <w:rPr>
          <w:rFonts w:ascii="Times New Roman" w:hAnsi="Times New Roman"/>
          <w:lang w:eastAsia="tr-TR"/>
        </w:rPr>
      </w:pPr>
      <w:r w:rsidRPr="00C80970">
        <w:rPr>
          <w:rFonts w:ascii="Times New Roman" w:hAnsi="Times New Roman"/>
          <w:b/>
          <w:bCs/>
          <w:lang w:eastAsia="tr-TR"/>
        </w:rPr>
        <w:t>Kral Suyu (3HCl + 1 HNO</w:t>
      </w:r>
      <w:r w:rsidRPr="00C80970">
        <w:rPr>
          <w:rFonts w:ascii="Times New Roman" w:hAnsi="Times New Roman"/>
          <w:b/>
          <w:bCs/>
          <w:vertAlign w:val="subscript"/>
          <w:lang w:eastAsia="tr-TR"/>
        </w:rPr>
        <w:t>3</w:t>
      </w:r>
      <w:r w:rsidRPr="00C80970">
        <w:rPr>
          <w:rFonts w:ascii="Times New Roman" w:hAnsi="Times New Roman"/>
          <w:b/>
          <w:bCs/>
          <w:lang w:eastAsia="tr-TR"/>
        </w:rPr>
        <w:t>):</w:t>
      </w:r>
      <w:r w:rsidRPr="00C80970">
        <w:rPr>
          <w:rFonts w:ascii="Times New Roman" w:hAnsi="Times New Roman"/>
          <w:lang w:eastAsia="tr-TR"/>
        </w:rPr>
        <w:t xml:space="preserve"> Üç kısım Hidroklorik Asit (HCl) ile bir kısım Nitrik Asit (HNO</w:t>
      </w:r>
      <w:r w:rsidRPr="00C80970">
        <w:rPr>
          <w:rFonts w:ascii="Times New Roman" w:hAnsi="Times New Roman"/>
          <w:vertAlign w:val="subscript"/>
          <w:lang w:eastAsia="tr-TR"/>
        </w:rPr>
        <w:t>3</w:t>
      </w:r>
      <w:r w:rsidRPr="00C80970">
        <w:rPr>
          <w:rFonts w:ascii="Times New Roman" w:hAnsi="Times New Roman"/>
          <w:lang w:eastAsia="tr-TR"/>
        </w:rPr>
        <w:t>) karıştırılarak hazırlanan bu çözelti pas gibi çıkmayan inorganik kalıntıların temizlenmesinde kullanılır. Bu çözeltiyi kullanırken giysive cilt ile temas etmemesine dikkat edilmelidir.</w:t>
      </w:r>
    </w:p>
    <w:p w14:paraId="28ECBD2E" w14:textId="77777777" w:rsidR="004A2A8B" w:rsidRPr="00C80970" w:rsidRDefault="004A2A8B" w:rsidP="004A2A8B">
      <w:pPr>
        <w:pStyle w:val="ListeParagraf"/>
        <w:widowControl/>
        <w:numPr>
          <w:ilvl w:val="0"/>
          <w:numId w:val="5"/>
        </w:numPr>
        <w:autoSpaceDE/>
        <w:autoSpaceDN/>
        <w:spacing w:after="160" w:line="360" w:lineRule="auto"/>
        <w:contextualSpacing/>
        <w:jc w:val="both"/>
        <w:rPr>
          <w:rFonts w:ascii="Times New Roman" w:hAnsi="Times New Roman"/>
          <w:lang w:eastAsia="tr-TR"/>
        </w:rPr>
      </w:pPr>
      <w:r w:rsidRPr="00C80970">
        <w:rPr>
          <w:rFonts w:ascii="Times New Roman" w:hAnsi="Times New Roman"/>
          <w:b/>
          <w:bCs/>
          <w:lang w:eastAsia="tr-TR"/>
        </w:rPr>
        <w:t>Bazik Potasyum Permanganat çözeltisi:</w:t>
      </w:r>
      <w:r w:rsidRPr="00C80970">
        <w:rPr>
          <w:rFonts w:ascii="Times New Roman" w:hAnsi="Times New Roman"/>
          <w:lang w:eastAsia="tr-TR"/>
        </w:rPr>
        <w:t xml:space="preserve"> 10 g Potasyum Permanganat (KMnO</w:t>
      </w:r>
      <w:r w:rsidRPr="00C80970">
        <w:rPr>
          <w:rFonts w:ascii="Times New Roman" w:hAnsi="Times New Roman"/>
          <w:vertAlign w:val="subscript"/>
          <w:lang w:eastAsia="tr-TR"/>
        </w:rPr>
        <w:t>4</w:t>
      </w:r>
      <w:r w:rsidRPr="00C80970">
        <w:rPr>
          <w:rFonts w:ascii="Times New Roman" w:hAnsi="Times New Roman"/>
          <w:lang w:eastAsia="tr-TR"/>
        </w:rPr>
        <w:t>) ile 10 g Sodyum Hidroksitin (NaOH), 100 mL saf suda çözündürülmesi ile elde edilen yıkama çözeltisidir. Rengi koyu kahverengiye dönene kadar kullanılabilir. Temizleme işlemi şu şekilde yapılır:</w:t>
      </w:r>
    </w:p>
    <w:p w14:paraId="1D224AB4" w14:textId="77777777" w:rsidR="004A2A8B" w:rsidRPr="00C80970" w:rsidRDefault="004A2A8B" w:rsidP="004A2A8B">
      <w:pPr>
        <w:pStyle w:val="ListeParagraf"/>
        <w:spacing w:line="360" w:lineRule="auto"/>
        <w:ind w:left="502"/>
        <w:jc w:val="both"/>
        <w:rPr>
          <w:rFonts w:ascii="Times New Roman" w:hAnsi="Times New Roman"/>
          <w:lang w:eastAsia="tr-TR"/>
        </w:rPr>
      </w:pPr>
      <w:r w:rsidRPr="00C80970">
        <w:rPr>
          <w:rFonts w:ascii="Times New Roman" w:hAnsi="Times New Roman"/>
          <w:lang w:eastAsia="tr-TR"/>
        </w:rPr>
        <w:t>Kirli cam malzemeler bu çözelti ile çalkalanır ya da bu çözeltide bir süre bekletilir. Daha sonra çeşme suyu ve saf su ile yıkanır.</w:t>
      </w:r>
      <w:r w:rsidRPr="00C80970">
        <w:rPr>
          <w:rFonts w:ascii="Times New Roman" w:hAnsi="Times New Roman"/>
          <w:b/>
          <w:bCs/>
          <w:lang w:eastAsia="tr-TR"/>
        </w:rPr>
        <w:t>Derişik Hidroklorik Asit:</w:t>
      </w:r>
      <w:r w:rsidRPr="00C80970">
        <w:rPr>
          <w:rFonts w:ascii="Times New Roman" w:hAnsi="Times New Roman"/>
          <w:lang w:eastAsia="tr-TR"/>
        </w:rPr>
        <w:t xml:space="preserve"> Permanganat çözeltisinin cam malzemede bıraktığı kahverengi ve mor renkli kirliliği gidermek için kullanılır.</w:t>
      </w:r>
    </w:p>
    <w:p w14:paraId="4798AFAF" w14:textId="77777777" w:rsidR="004A2A8B" w:rsidRPr="00C80970" w:rsidRDefault="004A2A8B" w:rsidP="004A2A8B">
      <w:pPr>
        <w:pStyle w:val="ListeParagraf"/>
        <w:widowControl/>
        <w:numPr>
          <w:ilvl w:val="0"/>
          <w:numId w:val="5"/>
        </w:numPr>
        <w:autoSpaceDE/>
        <w:autoSpaceDN/>
        <w:spacing w:after="160" w:line="360" w:lineRule="auto"/>
        <w:contextualSpacing/>
        <w:jc w:val="both"/>
        <w:rPr>
          <w:rFonts w:ascii="Times New Roman" w:hAnsi="Times New Roman"/>
          <w:lang w:eastAsia="tr-TR"/>
        </w:rPr>
      </w:pPr>
      <w:r w:rsidRPr="00C80970">
        <w:rPr>
          <w:rFonts w:ascii="Times New Roman" w:hAnsi="Times New Roman"/>
          <w:b/>
          <w:bCs/>
          <w:lang w:eastAsia="tr-TR"/>
        </w:rPr>
        <w:t>Derişik Nitrik Asit:</w:t>
      </w:r>
      <w:r w:rsidRPr="00C80970">
        <w:rPr>
          <w:rFonts w:ascii="Times New Roman" w:hAnsi="Times New Roman"/>
          <w:lang w:eastAsia="tr-TR"/>
        </w:rPr>
        <w:t xml:space="preserve"> Gümüş Nitrat çözeltisinin cam malzemede bıraktığı siyah renkli kirliliği temizlemek için kullanılır.</w:t>
      </w:r>
    </w:p>
    <w:p w14:paraId="4798B3AD" w14:textId="77777777" w:rsidR="004A2A8B" w:rsidRPr="00C80970" w:rsidRDefault="004A2A8B" w:rsidP="004A2A8B">
      <w:pPr>
        <w:pStyle w:val="ListeParagraf"/>
        <w:widowControl/>
        <w:numPr>
          <w:ilvl w:val="0"/>
          <w:numId w:val="5"/>
        </w:numPr>
        <w:autoSpaceDE/>
        <w:autoSpaceDN/>
        <w:spacing w:after="160" w:line="360" w:lineRule="auto"/>
        <w:contextualSpacing/>
        <w:jc w:val="both"/>
        <w:rPr>
          <w:rFonts w:ascii="Times New Roman" w:hAnsi="Times New Roman"/>
          <w:lang w:eastAsia="tr-TR"/>
        </w:rPr>
      </w:pPr>
      <w:r w:rsidRPr="00C80970">
        <w:rPr>
          <w:rFonts w:ascii="Times New Roman" w:hAnsi="Times New Roman"/>
          <w:b/>
          <w:bCs/>
          <w:lang w:eastAsia="tr-TR"/>
        </w:rPr>
        <w:t>Organik çözücüler:</w:t>
      </w:r>
      <w:r w:rsidRPr="00C80970">
        <w:rPr>
          <w:rFonts w:ascii="Times New Roman" w:hAnsi="Times New Roman"/>
          <w:lang w:eastAsia="tr-TR"/>
        </w:rPr>
        <w:t xml:space="preserve"> Cam malzemelerin organik kalıntılardan arındırılmasında başta Etanol (C</w:t>
      </w:r>
      <w:r w:rsidRPr="00C80970">
        <w:rPr>
          <w:rFonts w:ascii="Times New Roman" w:hAnsi="Times New Roman"/>
          <w:vertAlign w:val="subscript"/>
          <w:lang w:eastAsia="tr-TR"/>
        </w:rPr>
        <w:t>2</w:t>
      </w:r>
      <w:r w:rsidRPr="00C80970">
        <w:rPr>
          <w:rFonts w:ascii="Times New Roman" w:hAnsi="Times New Roman"/>
          <w:lang w:eastAsia="tr-TR"/>
        </w:rPr>
        <w:t>H</w:t>
      </w:r>
      <w:r w:rsidRPr="00C80970">
        <w:rPr>
          <w:rFonts w:ascii="Times New Roman" w:hAnsi="Times New Roman"/>
          <w:vertAlign w:val="subscript"/>
          <w:lang w:eastAsia="tr-TR"/>
        </w:rPr>
        <w:t>5</w:t>
      </w:r>
      <w:r w:rsidRPr="00C80970">
        <w:rPr>
          <w:rFonts w:ascii="Times New Roman" w:hAnsi="Times New Roman"/>
          <w:lang w:eastAsia="tr-TR"/>
        </w:rPr>
        <w:t>OH) olmak üzere cam malzemelerin organik kalıntılardan arındırılmasında, Aseton (C</w:t>
      </w:r>
      <w:r w:rsidRPr="00C80970">
        <w:rPr>
          <w:rFonts w:ascii="Times New Roman" w:hAnsi="Times New Roman"/>
          <w:vertAlign w:val="subscript"/>
          <w:lang w:eastAsia="tr-TR"/>
        </w:rPr>
        <w:t>3</w:t>
      </w:r>
      <w:r w:rsidRPr="00C80970">
        <w:rPr>
          <w:rFonts w:ascii="Times New Roman" w:hAnsi="Times New Roman"/>
          <w:lang w:eastAsia="tr-TR"/>
        </w:rPr>
        <w:t>H</w:t>
      </w:r>
      <w:r w:rsidRPr="00C80970">
        <w:rPr>
          <w:rFonts w:ascii="Times New Roman" w:hAnsi="Times New Roman"/>
          <w:vertAlign w:val="subscript"/>
          <w:lang w:eastAsia="tr-TR"/>
        </w:rPr>
        <w:t>6</w:t>
      </w:r>
      <w:r w:rsidRPr="00C80970">
        <w:rPr>
          <w:rFonts w:ascii="Times New Roman" w:hAnsi="Times New Roman"/>
          <w:lang w:eastAsia="tr-TR"/>
        </w:rPr>
        <w:t>O), Benzen (C</w:t>
      </w:r>
      <w:r w:rsidRPr="00C80970">
        <w:rPr>
          <w:rFonts w:ascii="Times New Roman" w:hAnsi="Times New Roman"/>
          <w:vertAlign w:val="subscript"/>
          <w:lang w:eastAsia="tr-TR"/>
        </w:rPr>
        <w:t>6</w:t>
      </w:r>
      <w:r w:rsidRPr="00C80970">
        <w:rPr>
          <w:rFonts w:ascii="Times New Roman" w:hAnsi="Times New Roman"/>
          <w:lang w:eastAsia="tr-TR"/>
        </w:rPr>
        <w:t>H</w:t>
      </w:r>
      <w:r w:rsidRPr="00C80970">
        <w:rPr>
          <w:rFonts w:ascii="Times New Roman" w:hAnsi="Times New Roman"/>
          <w:vertAlign w:val="subscript"/>
          <w:lang w:eastAsia="tr-TR"/>
        </w:rPr>
        <w:t>6</w:t>
      </w:r>
      <w:r w:rsidRPr="00C80970">
        <w:rPr>
          <w:rFonts w:ascii="Times New Roman" w:hAnsi="Times New Roman"/>
          <w:lang w:eastAsia="tr-TR"/>
        </w:rPr>
        <w:t>) vb. birçok organik çözücü kullanılmaktadır.</w:t>
      </w:r>
    </w:p>
    <w:p w14:paraId="4831CB4A" w14:textId="77777777" w:rsidR="004A2A8B" w:rsidRPr="00C80970" w:rsidRDefault="004A2A8B" w:rsidP="004A2A8B">
      <w:pPr>
        <w:pStyle w:val="ListeParagraf"/>
        <w:widowControl/>
        <w:numPr>
          <w:ilvl w:val="0"/>
          <w:numId w:val="5"/>
        </w:numPr>
        <w:autoSpaceDE/>
        <w:autoSpaceDN/>
        <w:spacing w:after="160" w:line="360" w:lineRule="auto"/>
        <w:contextualSpacing/>
        <w:jc w:val="both"/>
        <w:rPr>
          <w:rFonts w:ascii="Times New Roman" w:hAnsi="Times New Roman"/>
          <w:lang w:eastAsia="tr-TR"/>
        </w:rPr>
      </w:pPr>
      <w:r w:rsidRPr="00C80970">
        <w:rPr>
          <w:rFonts w:ascii="Times New Roman" w:hAnsi="Times New Roman"/>
          <w:lang w:eastAsia="tr-TR"/>
        </w:rPr>
        <w:t xml:space="preserve">ICP Cihazında bulunan Torch Temizliği: Torch Ksilen ile yıkanır. Eğer kalıntı giderilemez ise 2 gün Ksilende bırakılır. </w:t>
      </w:r>
    </w:p>
    <w:p w14:paraId="3950AEC0" w14:textId="77777777" w:rsidR="004A2A8B" w:rsidRPr="00C80970" w:rsidRDefault="004A2A8B" w:rsidP="004A2A8B">
      <w:pPr>
        <w:pStyle w:val="ListeParagraf"/>
        <w:widowControl/>
        <w:numPr>
          <w:ilvl w:val="0"/>
          <w:numId w:val="3"/>
        </w:numPr>
        <w:autoSpaceDE/>
        <w:autoSpaceDN/>
        <w:spacing w:after="160" w:line="360" w:lineRule="auto"/>
        <w:contextualSpacing/>
        <w:jc w:val="both"/>
        <w:rPr>
          <w:rFonts w:ascii="Times New Roman" w:hAnsi="Times New Roman"/>
          <w:b/>
          <w:bCs/>
          <w:lang w:eastAsia="tr-TR"/>
        </w:rPr>
      </w:pPr>
      <w:r w:rsidRPr="00C80970">
        <w:rPr>
          <w:rFonts w:ascii="Times New Roman" w:hAnsi="Times New Roman"/>
          <w:b/>
          <w:bCs/>
          <w:lang w:eastAsia="tr-TR"/>
        </w:rPr>
        <w:t>DİKKAT EDİLMESİ GEREKEN HUSUSLAR</w:t>
      </w:r>
    </w:p>
    <w:p w14:paraId="674CBF8F" w14:textId="77777777" w:rsidR="004A2A8B" w:rsidRPr="00C80970" w:rsidRDefault="004A2A8B" w:rsidP="004A2A8B">
      <w:pPr>
        <w:pStyle w:val="ListeParagraf"/>
        <w:widowControl/>
        <w:numPr>
          <w:ilvl w:val="0"/>
          <w:numId w:val="5"/>
        </w:numPr>
        <w:autoSpaceDE/>
        <w:autoSpaceDN/>
        <w:spacing w:after="160" w:line="360" w:lineRule="auto"/>
        <w:contextualSpacing/>
        <w:jc w:val="both"/>
        <w:rPr>
          <w:rFonts w:ascii="Times New Roman" w:hAnsi="Times New Roman"/>
          <w:lang w:eastAsia="tr-TR"/>
        </w:rPr>
      </w:pPr>
      <w:r w:rsidRPr="00C80970">
        <w:rPr>
          <w:rFonts w:ascii="Times New Roman" w:hAnsi="Times New Roman"/>
          <w:lang w:eastAsia="tr-TR"/>
        </w:rPr>
        <w:t>Cam malzeme temizleme solüsyonu olarak kullanılan Kromik Asit çözeltisi laboratuvarda çeker ocak içinde hazırlanmalıdır.</w:t>
      </w:r>
    </w:p>
    <w:p w14:paraId="065DB98E" w14:textId="77777777" w:rsidR="004A2A8B" w:rsidRPr="00C80970" w:rsidRDefault="004A2A8B" w:rsidP="004A2A8B">
      <w:pPr>
        <w:pStyle w:val="ListeParagraf"/>
        <w:widowControl/>
        <w:numPr>
          <w:ilvl w:val="0"/>
          <w:numId w:val="5"/>
        </w:numPr>
        <w:autoSpaceDE/>
        <w:autoSpaceDN/>
        <w:spacing w:after="160" w:line="360" w:lineRule="auto"/>
        <w:contextualSpacing/>
        <w:jc w:val="both"/>
        <w:rPr>
          <w:rFonts w:ascii="Times New Roman" w:hAnsi="Times New Roman"/>
          <w:lang w:eastAsia="tr-TR"/>
        </w:rPr>
      </w:pPr>
      <w:r w:rsidRPr="00C80970">
        <w:rPr>
          <w:rFonts w:ascii="Times New Roman" w:hAnsi="Times New Roman"/>
          <w:lang w:eastAsia="tr-TR"/>
        </w:rPr>
        <w:t>Kromik asit organik materyallerle temas ettiğinde tehlikeli olabilir. Ayrıca zehirli ve çok fazla koroziftir. Kullanılırken tam yüz siperi kullanılmalı ve eldivenler de dahil olmak üzere bütün vücudu koruyan giysiler giyilmelidir.</w:t>
      </w:r>
    </w:p>
    <w:p w14:paraId="54A41F94" w14:textId="77777777" w:rsidR="004A2A8B" w:rsidRPr="00C80970" w:rsidRDefault="004A2A8B" w:rsidP="004A2A8B">
      <w:pPr>
        <w:pStyle w:val="ListeParagraf"/>
        <w:widowControl/>
        <w:numPr>
          <w:ilvl w:val="0"/>
          <w:numId w:val="5"/>
        </w:numPr>
        <w:autoSpaceDE/>
        <w:autoSpaceDN/>
        <w:spacing w:after="160" w:line="360" w:lineRule="auto"/>
        <w:contextualSpacing/>
        <w:jc w:val="both"/>
        <w:rPr>
          <w:rFonts w:ascii="Times New Roman" w:hAnsi="Times New Roman"/>
          <w:lang w:eastAsia="tr-TR"/>
        </w:rPr>
      </w:pPr>
      <w:r w:rsidRPr="00C80970">
        <w:rPr>
          <w:rFonts w:ascii="Times New Roman" w:hAnsi="Times New Roman"/>
          <w:lang w:eastAsia="tr-TR"/>
        </w:rPr>
        <w:t>Temizleme sırasında eldiven ve gözlük takılmalıdır.</w:t>
      </w:r>
    </w:p>
    <w:p w14:paraId="375C43F0" w14:textId="77777777" w:rsidR="004A2A8B" w:rsidRPr="00C80970" w:rsidRDefault="004A2A8B" w:rsidP="004A2A8B">
      <w:pPr>
        <w:pStyle w:val="ListeParagraf"/>
        <w:widowControl/>
        <w:numPr>
          <w:ilvl w:val="0"/>
          <w:numId w:val="5"/>
        </w:numPr>
        <w:autoSpaceDE/>
        <w:autoSpaceDN/>
        <w:spacing w:after="160" w:line="360" w:lineRule="auto"/>
        <w:contextualSpacing/>
        <w:jc w:val="both"/>
        <w:rPr>
          <w:rFonts w:ascii="Times New Roman" w:hAnsi="Times New Roman"/>
          <w:lang w:eastAsia="tr-TR"/>
        </w:rPr>
      </w:pPr>
      <w:r w:rsidRPr="00C80970">
        <w:rPr>
          <w:rFonts w:ascii="Times New Roman" w:hAnsi="Times New Roman"/>
          <w:lang w:eastAsia="tr-TR"/>
        </w:rPr>
        <w:t>Asit ilavesi sırasında ısı açığa çıktığı için çok dikkatli olunmalıdır.</w:t>
      </w:r>
    </w:p>
    <w:p w14:paraId="69A7197D" w14:textId="77777777" w:rsidR="004A2A8B" w:rsidRPr="00C80970" w:rsidRDefault="004A2A8B" w:rsidP="004A2A8B">
      <w:pPr>
        <w:pStyle w:val="ListeParagraf"/>
        <w:widowControl/>
        <w:numPr>
          <w:ilvl w:val="0"/>
          <w:numId w:val="5"/>
        </w:numPr>
        <w:autoSpaceDE/>
        <w:autoSpaceDN/>
        <w:spacing w:after="160" w:line="360" w:lineRule="auto"/>
        <w:contextualSpacing/>
        <w:jc w:val="both"/>
        <w:rPr>
          <w:rFonts w:ascii="Times New Roman" w:hAnsi="Times New Roman"/>
          <w:lang w:eastAsia="tr-TR"/>
        </w:rPr>
      </w:pPr>
      <w:r w:rsidRPr="00C80970">
        <w:rPr>
          <w:rFonts w:ascii="Times New Roman" w:hAnsi="Times New Roman"/>
          <w:lang w:eastAsia="tr-TR"/>
        </w:rPr>
        <w:t>Cam malzeme temizleme solüsyonu hazırlama işlemi sırasında çok dikkatli olunmalıdır. Hiçbir şekilde acele edilmemeli ve dikkati dağıtacak hareketlerden kaçınılmalıdır. Camın kırılıp yaralanmaya sebep olmamasına dikkat edilmelidir.</w:t>
      </w:r>
    </w:p>
    <w:p w14:paraId="4A89BF4E" w14:textId="77777777" w:rsidR="004A2A8B" w:rsidRPr="00C80970" w:rsidRDefault="004A2A8B" w:rsidP="004A2A8B">
      <w:pPr>
        <w:pStyle w:val="ListeParagraf"/>
        <w:widowControl/>
        <w:numPr>
          <w:ilvl w:val="0"/>
          <w:numId w:val="5"/>
        </w:numPr>
        <w:autoSpaceDE/>
        <w:autoSpaceDN/>
        <w:spacing w:after="160" w:line="360" w:lineRule="auto"/>
        <w:contextualSpacing/>
        <w:jc w:val="both"/>
        <w:rPr>
          <w:rFonts w:ascii="Times New Roman" w:hAnsi="Times New Roman"/>
          <w:lang w:eastAsia="tr-TR"/>
        </w:rPr>
      </w:pPr>
      <w:r w:rsidRPr="00C80970">
        <w:rPr>
          <w:rFonts w:ascii="Times New Roman" w:hAnsi="Times New Roman"/>
          <w:lang w:eastAsia="tr-TR"/>
        </w:rPr>
        <w:t>Yıkama çözeltileri uygun atık madde şişelerine dökülmelidir.</w:t>
      </w:r>
    </w:p>
    <w:p w14:paraId="217CE695" w14:textId="77777777" w:rsidR="004A2A8B" w:rsidRPr="00C80970" w:rsidRDefault="004A2A8B" w:rsidP="004A2A8B">
      <w:pPr>
        <w:pStyle w:val="ListeParagraf"/>
        <w:widowControl/>
        <w:numPr>
          <w:ilvl w:val="0"/>
          <w:numId w:val="5"/>
        </w:numPr>
        <w:autoSpaceDE/>
        <w:autoSpaceDN/>
        <w:spacing w:after="160" w:line="360" w:lineRule="auto"/>
        <w:contextualSpacing/>
        <w:jc w:val="both"/>
        <w:rPr>
          <w:rFonts w:ascii="Times New Roman" w:hAnsi="Times New Roman"/>
          <w:lang w:eastAsia="tr-TR"/>
        </w:rPr>
      </w:pPr>
      <w:r w:rsidRPr="00C80970">
        <w:rPr>
          <w:rFonts w:ascii="Times New Roman" w:hAnsi="Times New Roman"/>
          <w:lang w:eastAsia="tr-TR"/>
        </w:rPr>
        <w:t>Çözücü ile yıkanan cam malzemeler, patlama tehlikesi nedeniyle, kurutulmak üzere etüv içerisine konulmamalıdır.</w:t>
      </w:r>
    </w:p>
    <w:p w14:paraId="4FA6B466" w14:textId="77777777" w:rsidR="004A2A8B" w:rsidRPr="00C80970" w:rsidRDefault="004A2A8B" w:rsidP="004A2A8B">
      <w:pPr>
        <w:pStyle w:val="ListeParagraf"/>
        <w:widowControl/>
        <w:numPr>
          <w:ilvl w:val="0"/>
          <w:numId w:val="5"/>
        </w:numPr>
        <w:autoSpaceDE/>
        <w:autoSpaceDN/>
        <w:spacing w:after="160" w:line="360" w:lineRule="auto"/>
        <w:contextualSpacing/>
        <w:jc w:val="both"/>
        <w:rPr>
          <w:rFonts w:ascii="Times New Roman" w:hAnsi="Times New Roman"/>
          <w:lang w:eastAsia="tr-TR"/>
        </w:rPr>
      </w:pPr>
      <w:r w:rsidRPr="00C80970">
        <w:rPr>
          <w:rFonts w:ascii="Times New Roman" w:hAnsi="Times New Roman"/>
          <w:lang w:eastAsia="tr-TR"/>
        </w:rPr>
        <w:t>Kalibrasyonlu cam malzemeler etüvde kurutulmamalıdır.</w:t>
      </w:r>
    </w:p>
    <w:p w14:paraId="496397D4" w14:textId="77777777" w:rsidR="004A2A8B" w:rsidRPr="00C80970" w:rsidRDefault="004A2A8B" w:rsidP="004A2A8B">
      <w:pPr>
        <w:pStyle w:val="ListeParagraf"/>
        <w:spacing w:line="360" w:lineRule="auto"/>
        <w:ind w:left="502"/>
        <w:jc w:val="both"/>
        <w:rPr>
          <w:rFonts w:ascii="Times New Roman" w:hAnsi="Times New Roman"/>
          <w:lang w:eastAsia="tr-TR"/>
        </w:rPr>
      </w:pPr>
    </w:p>
    <w:p w14:paraId="0CC473A4" w14:textId="77777777" w:rsidR="004A2A8B" w:rsidRPr="00C80970" w:rsidRDefault="004A2A8B" w:rsidP="004A2A8B">
      <w:pPr>
        <w:pStyle w:val="ListeParagraf"/>
        <w:widowControl/>
        <w:numPr>
          <w:ilvl w:val="0"/>
          <w:numId w:val="3"/>
        </w:numPr>
        <w:autoSpaceDE/>
        <w:autoSpaceDN/>
        <w:spacing w:after="160" w:line="360" w:lineRule="auto"/>
        <w:contextualSpacing/>
        <w:rPr>
          <w:rFonts w:ascii="Times New Roman" w:hAnsi="Times New Roman"/>
          <w:b/>
          <w:lang w:eastAsia="tr-TR"/>
        </w:rPr>
      </w:pPr>
      <w:r w:rsidRPr="00C80970">
        <w:rPr>
          <w:rFonts w:ascii="Times New Roman" w:hAnsi="Times New Roman"/>
          <w:b/>
          <w:lang w:eastAsia="tr-TR"/>
        </w:rPr>
        <w:t>İLGİLİ DÖKÜMANLAR</w:t>
      </w:r>
    </w:p>
    <w:p w14:paraId="679502F6" w14:textId="348F03FA" w:rsidR="004A2A8B" w:rsidRDefault="004A2A8B" w:rsidP="004A2A8B">
      <w:pPr>
        <w:pStyle w:val="ListeParagraf"/>
        <w:spacing w:line="360" w:lineRule="auto"/>
        <w:ind w:left="397"/>
        <w:rPr>
          <w:rFonts w:ascii="Times New Roman" w:hAnsi="Times New Roman"/>
          <w:lang w:eastAsia="tr-TR"/>
        </w:rPr>
      </w:pPr>
      <w:r w:rsidRPr="00C80970">
        <w:rPr>
          <w:rFonts w:ascii="Times New Roman" w:hAnsi="Times New Roman"/>
          <w:lang w:eastAsia="tr-TR"/>
        </w:rPr>
        <w:t>Temizlik Talimatı</w:t>
      </w:r>
    </w:p>
    <w:p w14:paraId="6D9856B9" w14:textId="332AF7AF" w:rsidR="00163221" w:rsidRDefault="00163221" w:rsidP="004A2A8B">
      <w:pPr>
        <w:pStyle w:val="ListeParagraf"/>
        <w:spacing w:line="360" w:lineRule="auto"/>
        <w:ind w:left="397"/>
        <w:rPr>
          <w:rFonts w:ascii="Times New Roman" w:hAnsi="Times New Roman"/>
          <w:lang w:eastAsia="tr-TR"/>
        </w:rPr>
      </w:pPr>
    </w:p>
    <w:p w14:paraId="126CB4B7" w14:textId="6544F3E1" w:rsidR="00163221" w:rsidRDefault="00163221" w:rsidP="004A2A8B">
      <w:pPr>
        <w:pStyle w:val="ListeParagraf"/>
        <w:spacing w:line="360" w:lineRule="auto"/>
        <w:ind w:left="397"/>
        <w:rPr>
          <w:rFonts w:ascii="Times New Roman" w:hAnsi="Times New Roman"/>
          <w:lang w:eastAsia="tr-TR"/>
        </w:rPr>
      </w:pPr>
    </w:p>
    <w:p w14:paraId="214CE5EB" w14:textId="3321F1A7" w:rsidR="00163221" w:rsidRDefault="00163221" w:rsidP="004A2A8B">
      <w:pPr>
        <w:pStyle w:val="ListeParagraf"/>
        <w:spacing w:line="360" w:lineRule="auto"/>
        <w:ind w:left="397"/>
        <w:rPr>
          <w:rFonts w:ascii="Times New Roman" w:hAnsi="Times New Roman"/>
          <w:lang w:eastAsia="tr-TR"/>
        </w:rPr>
      </w:pPr>
    </w:p>
    <w:p w14:paraId="384051F9" w14:textId="77777777" w:rsidR="00163221" w:rsidRPr="00C80970" w:rsidRDefault="00163221" w:rsidP="004A2A8B">
      <w:pPr>
        <w:pStyle w:val="ListeParagraf"/>
        <w:spacing w:line="360" w:lineRule="auto"/>
        <w:ind w:left="397"/>
        <w:rPr>
          <w:rFonts w:ascii="Times New Roman" w:hAnsi="Times New Roman"/>
          <w:lang w:eastAsia="tr-TR"/>
        </w:rPr>
      </w:pP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567"/>
        <w:gridCol w:w="3271"/>
        <w:gridCol w:w="3793"/>
      </w:tblGrid>
      <w:tr w:rsidR="004A2A8B" w:rsidRPr="00C80970" w14:paraId="791191CF" w14:textId="77777777" w:rsidTr="004A2A8B">
        <w:trPr>
          <w:trHeight w:val="73"/>
          <w:jc w:val="center"/>
        </w:trPr>
        <w:tc>
          <w:tcPr>
            <w:tcW w:w="715" w:type="pct"/>
            <w:tcBorders>
              <w:top w:val="single" w:sz="4" w:space="0" w:color="auto"/>
              <w:left w:val="single" w:sz="4" w:space="0" w:color="auto"/>
              <w:bottom w:val="single" w:sz="4" w:space="0" w:color="auto"/>
              <w:right w:val="single" w:sz="4" w:space="0" w:color="auto"/>
            </w:tcBorders>
            <w:hideMark/>
          </w:tcPr>
          <w:p w14:paraId="5A9F93E6" w14:textId="77777777" w:rsidR="004A2A8B" w:rsidRPr="00C80970" w:rsidRDefault="004A2A8B">
            <w:pPr>
              <w:tabs>
                <w:tab w:val="left" w:pos="9990"/>
              </w:tabs>
              <w:spacing w:line="360" w:lineRule="auto"/>
              <w:ind w:right="24"/>
              <w:jc w:val="center"/>
              <w:rPr>
                <w:rFonts w:ascii="Times New Roman" w:hAnsi="Times New Roman"/>
                <w:b/>
                <w:bCs/>
              </w:rPr>
            </w:pPr>
            <w:r w:rsidRPr="00C80970">
              <w:rPr>
                <w:rFonts w:ascii="Times New Roman" w:hAnsi="Times New Roman"/>
                <w:b/>
                <w:bCs/>
              </w:rPr>
              <w:t>Revizyon No</w:t>
            </w:r>
          </w:p>
        </w:tc>
        <w:tc>
          <w:tcPr>
            <w:tcW w:w="778" w:type="pct"/>
            <w:tcBorders>
              <w:top w:val="single" w:sz="4" w:space="0" w:color="auto"/>
              <w:left w:val="single" w:sz="4" w:space="0" w:color="auto"/>
              <w:bottom w:val="single" w:sz="4" w:space="0" w:color="auto"/>
              <w:right w:val="single" w:sz="4" w:space="0" w:color="auto"/>
            </w:tcBorders>
            <w:hideMark/>
          </w:tcPr>
          <w:p w14:paraId="36F9B40C" w14:textId="77777777" w:rsidR="004A2A8B" w:rsidRPr="00C80970" w:rsidRDefault="004A2A8B">
            <w:pPr>
              <w:tabs>
                <w:tab w:val="left" w:pos="9990"/>
              </w:tabs>
              <w:spacing w:line="360" w:lineRule="auto"/>
              <w:ind w:right="24"/>
              <w:jc w:val="center"/>
              <w:rPr>
                <w:rFonts w:ascii="Times New Roman" w:hAnsi="Times New Roman"/>
                <w:b/>
                <w:bCs/>
              </w:rPr>
            </w:pPr>
            <w:r w:rsidRPr="00C80970">
              <w:rPr>
                <w:rFonts w:ascii="Times New Roman" w:hAnsi="Times New Roman"/>
                <w:b/>
                <w:bCs/>
              </w:rPr>
              <w:t>Revizyon Tarihi</w:t>
            </w:r>
          </w:p>
        </w:tc>
        <w:tc>
          <w:tcPr>
            <w:tcW w:w="1624" w:type="pct"/>
            <w:tcBorders>
              <w:top w:val="single" w:sz="4" w:space="0" w:color="auto"/>
              <w:left w:val="single" w:sz="4" w:space="0" w:color="auto"/>
              <w:bottom w:val="single" w:sz="4" w:space="0" w:color="auto"/>
              <w:right w:val="single" w:sz="4" w:space="0" w:color="auto"/>
            </w:tcBorders>
            <w:hideMark/>
          </w:tcPr>
          <w:p w14:paraId="247D13DE" w14:textId="77777777" w:rsidR="004A2A8B" w:rsidRPr="00C80970" w:rsidRDefault="004A2A8B">
            <w:pPr>
              <w:tabs>
                <w:tab w:val="left" w:pos="9990"/>
              </w:tabs>
              <w:spacing w:line="360" w:lineRule="auto"/>
              <w:ind w:right="24"/>
              <w:jc w:val="center"/>
              <w:rPr>
                <w:rFonts w:ascii="Times New Roman" w:hAnsi="Times New Roman"/>
                <w:b/>
                <w:bCs/>
              </w:rPr>
            </w:pPr>
            <w:r w:rsidRPr="00C80970">
              <w:rPr>
                <w:rFonts w:ascii="Times New Roman" w:hAnsi="Times New Roman"/>
                <w:b/>
                <w:bCs/>
              </w:rPr>
              <w:t>Madde No/Bölüm</w:t>
            </w:r>
          </w:p>
        </w:tc>
        <w:tc>
          <w:tcPr>
            <w:tcW w:w="1883" w:type="pct"/>
            <w:tcBorders>
              <w:top w:val="single" w:sz="4" w:space="0" w:color="auto"/>
              <w:left w:val="single" w:sz="4" w:space="0" w:color="auto"/>
              <w:bottom w:val="single" w:sz="4" w:space="0" w:color="auto"/>
              <w:right w:val="single" w:sz="4" w:space="0" w:color="auto"/>
            </w:tcBorders>
            <w:hideMark/>
          </w:tcPr>
          <w:p w14:paraId="6D6FE784" w14:textId="77777777" w:rsidR="004A2A8B" w:rsidRPr="00C80970" w:rsidRDefault="004A2A8B">
            <w:pPr>
              <w:tabs>
                <w:tab w:val="left" w:pos="9990"/>
              </w:tabs>
              <w:spacing w:line="360" w:lineRule="auto"/>
              <w:ind w:right="24"/>
              <w:jc w:val="center"/>
              <w:rPr>
                <w:rFonts w:ascii="Times New Roman" w:hAnsi="Times New Roman"/>
                <w:b/>
                <w:bCs/>
              </w:rPr>
            </w:pPr>
            <w:r w:rsidRPr="00C80970">
              <w:rPr>
                <w:rFonts w:ascii="Times New Roman" w:hAnsi="Times New Roman"/>
                <w:b/>
                <w:bCs/>
              </w:rPr>
              <w:t>Değişiklik Açıklaması / Nedeni</w:t>
            </w:r>
          </w:p>
        </w:tc>
      </w:tr>
    </w:tbl>
    <w:p w14:paraId="3213B0E7" w14:textId="77777777" w:rsidR="004A2A8B" w:rsidRPr="00C80970" w:rsidRDefault="004A2A8B" w:rsidP="004A2A8B">
      <w:pPr>
        <w:pStyle w:val="Default"/>
        <w:spacing w:line="360" w:lineRule="auto"/>
        <w:jc w:val="both"/>
        <w:rPr>
          <w:sz w:val="22"/>
          <w:szCs w:val="22"/>
        </w:rPr>
      </w:pPr>
    </w:p>
    <w:p w14:paraId="68139754" w14:textId="77777777" w:rsidR="00316953" w:rsidRPr="00C80970" w:rsidRDefault="00316953">
      <w:pPr>
        <w:pStyle w:val="KonuBal"/>
      </w:pPr>
    </w:p>
    <w:sectPr w:rsidR="00316953" w:rsidRPr="00C80970" w:rsidSect="007746F3">
      <w:headerReference w:type="even" r:id="rId7"/>
      <w:headerReference w:type="default" r:id="rId8"/>
      <w:footerReference w:type="even" r:id="rId9"/>
      <w:footerReference w:type="default" r:id="rId10"/>
      <w:headerReference w:type="first" r:id="rId11"/>
      <w:footerReference w:type="first" r:id="rId12"/>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4F888" w14:textId="77777777" w:rsidR="007B235A" w:rsidRDefault="007B235A" w:rsidP="007746F3">
      <w:r>
        <w:separator/>
      </w:r>
    </w:p>
  </w:endnote>
  <w:endnote w:type="continuationSeparator" w:id="0">
    <w:p w14:paraId="6ACBEE28" w14:textId="77777777" w:rsidR="007B235A" w:rsidRDefault="007B235A"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B6DE6" w14:textId="77777777" w:rsidR="00005B9D" w:rsidRDefault="00005B9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1CAE6C13" w:rsidR="007746F3" w:rsidRDefault="007746F3">
    <w:pPr>
      <w:pStyle w:val="AltBilgi"/>
    </w:pPr>
  </w:p>
  <w:tbl>
    <w:tblPr>
      <w:tblStyle w:val="TabloKlavuzuAk1"/>
      <w:tblW w:w="9781" w:type="dxa"/>
      <w:tblInd w:w="-5" w:type="dxa"/>
      <w:shd w:val="clear" w:color="auto" w:fill="A6A6A6" w:themeFill="background1" w:themeFillShade="A6"/>
      <w:tblLook w:val="04A0" w:firstRow="1" w:lastRow="0" w:firstColumn="1" w:lastColumn="0" w:noHBand="0" w:noVBand="1"/>
    </w:tblPr>
    <w:tblGrid>
      <w:gridCol w:w="3289"/>
      <w:gridCol w:w="3799"/>
      <w:gridCol w:w="2693"/>
    </w:tblGrid>
    <w:tr w:rsidR="0031304A" w14:paraId="6036AAC0" w14:textId="77777777" w:rsidTr="00C80970">
      <w:trPr>
        <w:trHeight w:val="699"/>
      </w:trPr>
      <w:tc>
        <w:tcPr>
          <w:tcW w:w="328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2936327F" w14:textId="77777777" w:rsidR="0031304A" w:rsidRDefault="0031304A" w:rsidP="0031304A">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747FD760" w14:textId="77777777" w:rsidR="0031304A" w:rsidRDefault="0031304A" w:rsidP="0000254F">
          <w:pPr>
            <w:tabs>
              <w:tab w:val="center" w:pos="4536"/>
              <w:tab w:val="right" w:pos="9072"/>
            </w:tabs>
            <w:jc w:val="center"/>
            <w:rPr>
              <w:rFonts w:ascii="Times New Roman" w:hAnsi="Times New Roman" w:cs="Times New Roman"/>
              <w:b/>
              <w:color w:val="000000" w:themeColor="text1"/>
              <w:sz w:val="16"/>
              <w:szCs w:val="16"/>
            </w:rPr>
          </w:pPr>
        </w:p>
        <w:p w14:paraId="00CDF96D" w14:textId="5ED7D08C" w:rsidR="00F01236" w:rsidRDefault="00F01236" w:rsidP="0000254F">
          <w:pPr>
            <w:tabs>
              <w:tab w:val="center" w:pos="4536"/>
              <w:tab w:val="right" w:pos="9072"/>
            </w:tabs>
            <w:jc w:val="center"/>
            <w:rPr>
              <w:rFonts w:ascii="Times New Roman" w:hAnsi="Times New Roman" w:cs="Times New Roman"/>
              <w:b/>
              <w:sz w:val="16"/>
              <w:szCs w:val="16"/>
            </w:rPr>
          </w:pPr>
          <w:r w:rsidRPr="00F01236">
            <w:rPr>
              <w:rFonts w:ascii="Times New Roman" w:hAnsi="Times New Roman" w:cs="Times New Roman"/>
              <w:b/>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78E668A4" w14:textId="77777777" w:rsidR="0031304A" w:rsidRDefault="0031304A" w:rsidP="0031304A">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3A495590" w14:textId="77777777" w:rsidR="0031304A" w:rsidRDefault="0031304A" w:rsidP="0031304A">
          <w:pPr>
            <w:tabs>
              <w:tab w:val="center" w:pos="4536"/>
              <w:tab w:val="right" w:pos="9072"/>
            </w:tabs>
            <w:jc w:val="center"/>
            <w:rPr>
              <w:rFonts w:ascii="Times New Roman" w:hAnsi="Times New Roman" w:cs="Times New Roman"/>
              <w:b/>
              <w:sz w:val="16"/>
              <w:szCs w:val="16"/>
            </w:rPr>
          </w:pPr>
        </w:p>
        <w:p w14:paraId="2A644F9A" w14:textId="77777777" w:rsidR="0031304A" w:rsidRDefault="0031304A" w:rsidP="0031304A">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693"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654E9C10" w14:textId="77777777" w:rsidR="0031304A" w:rsidRDefault="0031304A" w:rsidP="0031304A">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13C5F8D8" w14:textId="77777777" w:rsidR="0031304A" w:rsidRDefault="0031304A" w:rsidP="0031304A">
          <w:pPr>
            <w:tabs>
              <w:tab w:val="center" w:pos="4536"/>
              <w:tab w:val="right" w:pos="9072"/>
            </w:tabs>
            <w:jc w:val="center"/>
            <w:rPr>
              <w:rFonts w:ascii="Times New Roman" w:hAnsi="Times New Roman" w:cs="Times New Roman"/>
              <w:b/>
              <w:sz w:val="16"/>
              <w:szCs w:val="16"/>
            </w:rPr>
          </w:pPr>
        </w:p>
        <w:p w14:paraId="2CE82094" w14:textId="77777777" w:rsidR="0031304A" w:rsidRDefault="0031304A" w:rsidP="0031304A">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8ADE" w14:textId="77777777" w:rsidR="00005B9D" w:rsidRDefault="00005B9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A443A" w14:textId="77777777" w:rsidR="007B235A" w:rsidRDefault="007B235A" w:rsidP="007746F3">
      <w:r>
        <w:separator/>
      </w:r>
    </w:p>
  </w:footnote>
  <w:footnote w:type="continuationSeparator" w:id="0">
    <w:p w14:paraId="2E7B074A" w14:textId="77777777" w:rsidR="007B235A" w:rsidRDefault="007B235A"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70627" w14:textId="77777777" w:rsidR="00005B9D" w:rsidRDefault="00005B9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7DA4954D" w:rsidR="007746F3" w:rsidRDefault="007746F3">
    <w:pPr>
      <w:pStyle w:val="stBilgi"/>
    </w:pPr>
  </w:p>
  <w:tbl>
    <w:tblPr>
      <w:tblStyle w:val="TabloKlavuzu"/>
      <w:tblW w:w="9807" w:type="dxa"/>
      <w:tblInd w:w="-5" w:type="dxa"/>
      <w:tblLook w:val="04A0" w:firstRow="1" w:lastRow="0" w:firstColumn="1" w:lastColumn="0" w:noHBand="0" w:noVBand="1"/>
    </w:tblPr>
    <w:tblGrid>
      <w:gridCol w:w="1701"/>
      <w:gridCol w:w="1701"/>
      <w:gridCol w:w="2877"/>
      <w:gridCol w:w="1718"/>
      <w:gridCol w:w="1810"/>
    </w:tblGrid>
    <w:tr w:rsidR="00C80970" w:rsidRPr="00B36592" w14:paraId="27AC2E93" w14:textId="77777777" w:rsidTr="00C80970">
      <w:trPr>
        <w:trHeight w:val="777"/>
      </w:trPr>
      <w:tc>
        <w:tcPr>
          <w:tcW w:w="1701" w:type="dxa"/>
          <w:vMerge w:val="restart"/>
          <w:vAlign w:val="center"/>
        </w:tcPr>
        <w:p w14:paraId="2771A10F" w14:textId="77777777" w:rsidR="00C80970" w:rsidRPr="00B36592" w:rsidRDefault="00C80970" w:rsidP="007746F3">
          <w:pPr>
            <w:jc w:val="center"/>
            <w:rPr>
              <w:sz w:val="20"/>
            </w:rPr>
          </w:pPr>
          <w:bookmarkStart w:id="2" w:name="_Hlk150157118"/>
          <w:r w:rsidRPr="00B36592">
            <w:rPr>
              <w:noProof/>
              <w:sz w:val="20"/>
              <w:lang w:eastAsia="tr-TR"/>
            </w:rPr>
            <w:drawing>
              <wp:anchor distT="0" distB="0" distL="114300" distR="114300" simplePos="0" relativeHeight="251661824" behindDoc="0" locked="0" layoutInCell="1" allowOverlap="1" wp14:anchorId="1FF94B92" wp14:editId="77FDDB3F">
                <wp:simplePos x="0" y="0"/>
                <wp:positionH relativeFrom="column">
                  <wp:posOffset>-20955</wp:posOffset>
                </wp:positionH>
                <wp:positionV relativeFrom="paragraph">
                  <wp:posOffset>64135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106" w:type="dxa"/>
          <w:gridSpan w:val="4"/>
          <w:vAlign w:val="center"/>
        </w:tcPr>
        <w:p w14:paraId="560EBFAC" w14:textId="77777777" w:rsidR="00C80970" w:rsidRDefault="00C80970" w:rsidP="005B2C99">
          <w:pPr>
            <w:jc w:val="center"/>
            <w:rPr>
              <w:rFonts w:ascii="Times New Roman" w:hAnsi="Times New Roman"/>
              <w:noProof/>
              <w:lang w:eastAsia="tr-TR"/>
            </w:rPr>
          </w:pPr>
          <w:r>
            <w:rPr>
              <w:rFonts w:ascii="Times New Roman" w:hAnsi="Times New Roman"/>
              <w:noProof/>
              <w:lang w:eastAsia="tr-TR"/>
            </w:rPr>
            <w:t>CAM MALZEME TEMİZLEME TALİMATI</w:t>
          </w:r>
        </w:p>
        <w:p w14:paraId="4D3C91A4" w14:textId="1B98D70C" w:rsidR="00C80970" w:rsidRPr="00AC420E" w:rsidRDefault="00C80970" w:rsidP="005B2C99">
          <w:pPr>
            <w:jc w:val="center"/>
            <w:rPr>
              <w:rFonts w:ascii="Times New Roman" w:hAnsi="Times New Roman" w:cs="Times New Roman"/>
              <w:sz w:val="20"/>
            </w:rPr>
          </w:pPr>
        </w:p>
      </w:tc>
    </w:tr>
    <w:tr w:rsidR="007746F3" w:rsidRPr="00B36592" w14:paraId="6F2E117F" w14:textId="77777777" w:rsidTr="00C80970">
      <w:trPr>
        <w:trHeight w:hRule="exact" w:val="310"/>
      </w:trPr>
      <w:tc>
        <w:tcPr>
          <w:tcW w:w="1701" w:type="dxa"/>
          <w:vMerge/>
          <w:vAlign w:val="center"/>
        </w:tcPr>
        <w:p w14:paraId="138389C2" w14:textId="77777777" w:rsidR="007746F3" w:rsidRPr="00B36592" w:rsidRDefault="007746F3" w:rsidP="007746F3">
          <w:pPr>
            <w:rPr>
              <w:sz w:val="20"/>
            </w:rPr>
          </w:pPr>
        </w:p>
      </w:tc>
      <w:tc>
        <w:tcPr>
          <w:tcW w:w="1701"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2877" w:type="dxa"/>
          <w:vAlign w:val="center"/>
        </w:tcPr>
        <w:p w14:paraId="528E9E3C" w14:textId="68AF3FD0" w:rsidR="007746F3" w:rsidRPr="00837053" w:rsidRDefault="00984AD0" w:rsidP="007746F3">
          <w:pPr>
            <w:rPr>
              <w:rFonts w:ascii="Times New Roman" w:hAnsi="Times New Roman" w:cs="Times New Roman"/>
            </w:rPr>
          </w:pPr>
          <w:r>
            <w:rPr>
              <w:rFonts w:ascii="Times New Roman" w:hAnsi="Times New Roman" w:cs="Times New Roman"/>
            </w:rPr>
            <w:t>TLM-</w:t>
          </w:r>
          <w:r w:rsidR="0000254F">
            <w:rPr>
              <w:rFonts w:ascii="Times New Roman" w:hAnsi="Times New Roman" w:cs="Times New Roman"/>
            </w:rPr>
            <w:t>86</w:t>
          </w:r>
        </w:p>
      </w:tc>
      <w:tc>
        <w:tcPr>
          <w:tcW w:w="1718"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810"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005B9D" w:rsidRPr="00B36592" w14:paraId="5DED7287" w14:textId="77777777" w:rsidTr="00C80970">
      <w:trPr>
        <w:trHeight w:hRule="exact" w:val="296"/>
      </w:trPr>
      <w:tc>
        <w:tcPr>
          <w:tcW w:w="1701" w:type="dxa"/>
          <w:vMerge/>
          <w:vAlign w:val="center"/>
        </w:tcPr>
        <w:p w14:paraId="55622155" w14:textId="77777777" w:rsidR="00005B9D" w:rsidRPr="00B36592" w:rsidRDefault="00005B9D" w:rsidP="00005B9D">
          <w:pPr>
            <w:rPr>
              <w:sz w:val="20"/>
            </w:rPr>
          </w:pPr>
        </w:p>
      </w:tc>
      <w:tc>
        <w:tcPr>
          <w:tcW w:w="1701" w:type="dxa"/>
          <w:vAlign w:val="center"/>
        </w:tcPr>
        <w:p w14:paraId="30A59ECF" w14:textId="77777777" w:rsidR="00005B9D" w:rsidRPr="00837053" w:rsidRDefault="00005B9D" w:rsidP="00005B9D">
          <w:pPr>
            <w:rPr>
              <w:rFonts w:ascii="Times New Roman" w:hAnsi="Times New Roman" w:cs="Times New Roman"/>
            </w:rPr>
          </w:pPr>
          <w:r w:rsidRPr="00837053">
            <w:rPr>
              <w:rFonts w:ascii="Times New Roman" w:hAnsi="Times New Roman" w:cs="Times New Roman"/>
            </w:rPr>
            <w:t>İlk Yayın Tarihi</w:t>
          </w:r>
        </w:p>
      </w:tc>
      <w:tc>
        <w:tcPr>
          <w:tcW w:w="2877" w:type="dxa"/>
          <w:vAlign w:val="center"/>
        </w:tcPr>
        <w:p w14:paraId="5CCA3860" w14:textId="107AAA40" w:rsidR="00005B9D" w:rsidRPr="00837053" w:rsidRDefault="00005B9D" w:rsidP="00005B9D">
          <w:pPr>
            <w:rPr>
              <w:rFonts w:ascii="Times New Roman" w:hAnsi="Times New Roman" w:cs="Times New Roman"/>
            </w:rPr>
          </w:pPr>
          <w:r w:rsidRPr="00857CA1">
            <w:rPr>
              <w:rFonts w:ascii="Times New Roman" w:hAnsi="Times New Roman" w:cs="Times New Roman"/>
            </w:rPr>
            <w:t>24.01.2025</w:t>
          </w:r>
        </w:p>
      </w:tc>
      <w:tc>
        <w:tcPr>
          <w:tcW w:w="1718" w:type="dxa"/>
          <w:vAlign w:val="center"/>
        </w:tcPr>
        <w:p w14:paraId="54E19829" w14:textId="77777777" w:rsidR="00005B9D" w:rsidRPr="00837053" w:rsidRDefault="00005B9D" w:rsidP="00005B9D">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810" w:type="dxa"/>
          <w:vAlign w:val="center"/>
        </w:tcPr>
        <w:p w14:paraId="6D973C33" w14:textId="77777777" w:rsidR="00005B9D" w:rsidRPr="00837053" w:rsidRDefault="00005B9D" w:rsidP="00005B9D">
          <w:pPr>
            <w:rPr>
              <w:rFonts w:ascii="Times New Roman" w:hAnsi="Times New Roman" w:cs="Times New Roman"/>
            </w:rPr>
          </w:pPr>
          <w:r w:rsidRPr="00837053">
            <w:rPr>
              <w:rFonts w:ascii="Times New Roman" w:hAnsi="Times New Roman" w:cs="Times New Roman"/>
            </w:rPr>
            <w:t>-</w:t>
          </w:r>
        </w:p>
      </w:tc>
    </w:tr>
    <w:tr w:rsidR="00005B9D" w:rsidRPr="00B36592" w14:paraId="77D776E6" w14:textId="77777777" w:rsidTr="00C80970">
      <w:trPr>
        <w:trHeight w:hRule="exact" w:val="296"/>
      </w:trPr>
      <w:tc>
        <w:tcPr>
          <w:tcW w:w="1701" w:type="dxa"/>
          <w:vMerge/>
          <w:vAlign w:val="center"/>
        </w:tcPr>
        <w:p w14:paraId="794F8493" w14:textId="77777777" w:rsidR="00005B9D" w:rsidRPr="00B36592" w:rsidRDefault="00005B9D" w:rsidP="00005B9D">
          <w:pPr>
            <w:rPr>
              <w:sz w:val="20"/>
            </w:rPr>
          </w:pPr>
        </w:p>
      </w:tc>
      <w:tc>
        <w:tcPr>
          <w:tcW w:w="4578" w:type="dxa"/>
          <w:gridSpan w:val="2"/>
          <w:vAlign w:val="center"/>
        </w:tcPr>
        <w:p w14:paraId="7A9DEBF1" w14:textId="77777777" w:rsidR="00005B9D" w:rsidRPr="00837053" w:rsidRDefault="00005B9D" w:rsidP="00005B9D">
          <w:pPr>
            <w:keepNext/>
            <w:ind w:left="-142" w:right="-219"/>
            <w:outlineLvl w:val="0"/>
            <w:rPr>
              <w:rFonts w:ascii="Times New Roman" w:hAnsi="Times New Roman" w:cs="Times New Roman"/>
            </w:rPr>
          </w:pPr>
        </w:p>
      </w:tc>
      <w:tc>
        <w:tcPr>
          <w:tcW w:w="1718" w:type="dxa"/>
          <w:vAlign w:val="center"/>
        </w:tcPr>
        <w:p w14:paraId="1771762A" w14:textId="77777777" w:rsidR="00005B9D" w:rsidRPr="00837053" w:rsidRDefault="00005B9D" w:rsidP="00005B9D">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810" w:type="dxa"/>
          <w:vAlign w:val="center"/>
        </w:tcPr>
        <w:sdt>
          <w:sdtPr>
            <w:id w:val="527216409"/>
            <w:docPartObj>
              <w:docPartGallery w:val="Page Numbers (Bottom of Page)"/>
              <w:docPartUnique/>
            </w:docPartObj>
          </w:sdtPr>
          <w:sdtContent>
            <w:p w14:paraId="12B7091F" w14:textId="28B2B072" w:rsidR="00005B9D" w:rsidRDefault="00005B9D" w:rsidP="00005B9D">
              <w:pPr>
                <w:pStyle w:val="AltBilgi"/>
              </w:pPr>
              <w:r>
                <w:t>4</w:t>
              </w:r>
            </w:p>
          </w:sdtContent>
        </w:sdt>
        <w:p w14:paraId="76CED53D" w14:textId="21775F6D" w:rsidR="00005B9D" w:rsidRPr="00837053" w:rsidRDefault="00005B9D" w:rsidP="00005B9D">
          <w:pPr>
            <w:rPr>
              <w:rFonts w:ascii="Times New Roman" w:hAnsi="Times New Roman" w:cs="Times New Roman"/>
            </w:rPr>
          </w:pPr>
        </w:p>
      </w:tc>
    </w:tr>
    <w:bookmarkEnd w:id="2"/>
  </w:tbl>
  <w:p w14:paraId="7EF58585" w14:textId="77777777" w:rsidR="007746F3" w:rsidRDefault="007746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87A0" w14:textId="77777777" w:rsidR="00005B9D" w:rsidRDefault="00005B9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79AF"/>
    <w:multiLevelType w:val="hybridMultilevel"/>
    <w:tmpl w:val="F73E95B0"/>
    <w:lvl w:ilvl="0" w:tplc="041F0001">
      <w:start w:val="1"/>
      <w:numFmt w:val="bullet"/>
      <w:lvlText w:val=""/>
      <w:lvlJc w:val="left"/>
      <w:pPr>
        <w:ind w:left="502" w:hanging="360"/>
      </w:pPr>
      <w:rPr>
        <w:rFonts w:ascii="Symbol" w:hAnsi="Symbol" w:hint="default"/>
      </w:rPr>
    </w:lvl>
    <w:lvl w:ilvl="1" w:tplc="041F0003">
      <w:start w:val="1"/>
      <w:numFmt w:val="bullet"/>
      <w:lvlText w:val="o"/>
      <w:lvlJc w:val="left"/>
      <w:pPr>
        <w:ind w:left="1837" w:hanging="360"/>
      </w:pPr>
      <w:rPr>
        <w:rFonts w:ascii="Courier New" w:hAnsi="Courier New" w:cs="Courier New" w:hint="default"/>
      </w:rPr>
    </w:lvl>
    <w:lvl w:ilvl="2" w:tplc="041F0005">
      <w:start w:val="1"/>
      <w:numFmt w:val="bullet"/>
      <w:lvlText w:val=""/>
      <w:lvlJc w:val="left"/>
      <w:pPr>
        <w:ind w:left="2557" w:hanging="360"/>
      </w:pPr>
      <w:rPr>
        <w:rFonts w:ascii="Wingdings" w:hAnsi="Wingdings" w:hint="default"/>
      </w:rPr>
    </w:lvl>
    <w:lvl w:ilvl="3" w:tplc="041F0001">
      <w:start w:val="1"/>
      <w:numFmt w:val="bullet"/>
      <w:lvlText w:val=""/>
      <w:lvlJc w:val="left"/>
      <w:pPr>
        <w:ind w:left="3277" w:hanging="360"/>
      </w:pPr>
      <w:rPr>
        <w:rFonts w:ascii="Symbol" w:hAnsi="Symbol" w:hint="default"/>
      </w:rPr>
    </w:lvl>
    <w:lvl w:ilvl="4" w:tplc="041F0003">
      <w:start w:val="1"/>
      <w:numFmt w:val="bullet"/>
      <w:lvlText w:val="o"/>
      <w:lvlJc w:val="left"/>
      <w:pPr>
        <w:ind w:left="3997" w:hanging="360"/>
      </w:pPr>
      <w:rPr>
        <w:rFonts w:ascii="Courier New" w:hAnsi="Courier New" w:cs="Courier New" w:hint="default"/>
      </w:rPr>
    </w:lvl>
    <w:lvl w:ilvl="5" w:tplc="041F0005">
      <w:start w:val="1"/>
      <w:numFmt w:val="bullet"/>
      <w:lvlText w:val=""/>
      <w:lvlJc w:val="left"/>
      <w:pPr>
        <w:ind w:left="4717" w:hanging="360"/>
      </w:pPr>
      <w:rPr>
        <w:rFonts w:ascii="Wingdings" w:hAnsi="Wingdings" w:hint="default"/>
      </w:rPr>
    </w:lvl>
    <w:lvl w:ilvl="6" w:tplc="041F0001">
      <w:start w:val="1"/>
      <w:numFmt w:val="bullet"/>
      <w:lvlText w:val=""/>
      <w:lvlJc w:val="left"/>
      <w:pPr>
        <w:ind w:left="5437" w:hanging="360"/>
      </w:pPr>
      <w:rPr>
        <w:rFonts w:ascii="Symbol" w:hAnsi="Symbol" w:hint="default"/>
      </w:rPr>
    </w:lvl>
    <w:lvl w:ilvl="7" w:tplc="041F0003">
      <w:start w:val="1"/>
      <w:numFmt w:val="bullet"/>
      <w:lvlText w:val="o"/>
      <w:lvlJc w:val="left"/>
      <w:pPr>
        <w:ind w:left="6157" w:hanging="360"/>
      </w:pPr>
      <w:rPr>
        <w:rFonts w:ascii="Courier New" w:hAnsi="Courier New" w:cs="Courier New" w:hint="default"/>
      </w:rPr>
    </w:lvl>
    <w:lvl w:ilvl="8" w:tplc="041F0005">
      <w:start w:val="1"/>
      <w:numFmt w:val="bullet"/>
      <w:lvlText w:val=""/>
      <w:lvlJc w:val="left"/>
      <w:pPr>
        <w:ind w:left="6877" w:hanging="360"/>
      </w:pPr>
      <w:rPr>
        <w:rFonts w:ascii="Wingdings" w:hAnsi="Wingdings" w:hint="default"/>
      </w:rPr>
    </w:lvl>
  </w:abstractNum>
  <w:abstractNum w:abstractNumId="1" w15:restartNumberingAfterBreak="0">
    <w:nsid w:val="12975A75"/>
    <w:multiLevelType w:val="hybridMultilevel"/>
    <w:tmpl w:val="E2F4555C"/>
    <w:lvl w:ilvl="0" w:tplc="041F0001">
      <w:start w:val="1"/>
      <w:numFmt w:val="bullet"/>
      <w:lvlText w:val=""/>
      <w:lvlJc w:val="left"/>
      <w:pPr>
        <w:ind w:left="1200" w:hanging="360"/>
      </w:pPr>
      <w:rPr>
        <w:rFonts w:ascii="Symbol" w:hAnsi="Symbol" w:hint="default"/>
      </w:rPr>
    </w:lvl>
    <w:lvl w:ilvl="1" w:tplc="041F0003">
      <w:start w:val="1"/>
      <w:numFmt w:val="bullet"/>
      <w:lvlText w:val="o"/>
      <w:lvlJc w:val="left"/>
      <w:pPr>
        <w:ind w:left="1920" w:hanging="360"/>
      </w:pPr>
      <w:rPr>
        <w:rFonts w:ascii="Courier New" w:hAnsi="Courier New" w:cs="Courier New" w:hint="default"/>
      </w:rPr>
    </w:lvl>
    <w:lvl w:ilvl="2" w:tplc="041F0005">
      <w:start w:val="1"/>
      <w:numFmt w:val="bullet"/>
      <w:lvlText w:val=""/>
      <w:lvlJc w:val="left"/>
      <w:pPr>
        <w:ind w:left="2640" w:hanging="360"/>
      </w:pPr>
      <w:rPr>
        <w:rFonts w:ascii="Wingdings" w:hAnsi="Wingdings" w:hint="default"/>
      </w:rPr>
    </w:lvl>
    <w:lvl w:ilvl="3" w:tplc="041F0001">
      <w:start w:val="1"/>
      <w:numFmt w:val="bullet"/>
      <w:lvlText w:val=""/>
      <w:lvlJc w:val="left"/>
      <w:pPr>
        <w:ind w:left="3360" w:hanging="360"/>
      </w:pPr>
      <w:rPr>
        <w:rFonts w:ascii="Symbol" w:hAnsi="Symbol" w:hint="default"/>
      </w:rPr>
    </w:lvl>
    <w:lvl w:ilvl="4" w:tplc="041F0003">
      <w:start w:val="1"/>
      <w:numFmt w:val="bullet"/>
      <w:lvlText w:val="o"/>
      <w:lvlJc w:val="left"/>
      <w:pPr>
        <w:ind w:left="4080" w:hanging="360"/>
      </w:pPr>
      <w:rPr>
        <w:rFonts w:ascii="Courier New" w:hAnsi="Courier New" w:cs="Courier New" w:hint="default"/>
      </w:rPr>
    </w:lvl>
    <w:lvl w:ilvl="5" w:tplc="041F0005">
      <w:start w:val="1"/>
      <w:numFmt w:val="bullet"/>
      <w:lvlText w:val=""/>
      <w:lvlJc w:val="left"/>
      <w:pPr>
        <w:ind w:left="4800" w:hanging="360"/>
      </w:pPr>
      <w:rPr>
        <w:rFonts w:ascii="Wingdings" w:hAnsi="Wingdings" w:hint="default"/>
      </w:rPr>
    </w:lvl>
    <w:lvl w:ilvl="6" w:tplc="041F0001">
      <w:start w:val="1"/>
      <w:numFmt w:val="bullet"/>
      <w:lvlText w:val=""/>
      <w:lvlJc w:val="left"/>
      <w:pPr>
        <w:ind w:left="5520" w:hanging="360"/>
      </w:pPr>
      <w:rPr>
        <w:rFonts w:ascii="Symbol" w:hAnsi="Symbol" w:hint="default"/>
      </w:rPr>
    </w:lvl>
    <w:lvl w:ilvl="7" w:tplc="041F0003">
      <w:start w:val="1"/>
      <w:numFmt w:val="bullet"/>
      <w:lvlText w:val="o"/>
      <w:lvlJc w:val="left"/>
      <w:pPr>
        <w:ind w:left="6240" w:hanging="360"/>
      </w:pPr>
      <w:rPr>
        <w:rFonts w:ascii="Courier New" w:hAnsi="Courier New" w:cs="Courier New" w:hint="default"/>
      </w:rPr>
    </w:lvl>
    <w:lvl w:ilvl="8" w:tplc="041F0005">
      <w:start w:val="1"/>
      <w:numFmt w:val="bullet"/>
      <w:lvlText w:val=""/>
      <w:lvlJc w:val="left"/>
      <w:pPr>
        <w:ind w:left="6960" w:hanging="360"/>
      </w:pPr>
      <w:rPr>
        <w:rFonts w:ascii="Wingdings" w:hAnsi="Wingdings" w:hint="default"/>
      </w:rPr>
    </w:lvl>
  </w:abstractNum>
  <w:abstractNum w:abstractNumId="2" w15:restartNumberingAfterBreak="0">
    <w:nsid w:val="1ADE7154"/>
    <w:multiLevelType w:val="hybridMultilevel"/>
    <w:tmpl w:val="A6C8E242"/>
    <w:lvl w:ilvl="0" w:tplc="041F0001">
      <w:start w:val="1"/>
      <w:numFmt w:val="bullet"/>
      <w:lvlText w:val=""/>
      <w:lvlJc w:val="left"/>
      <w:pPr>
        <w:ind w:left="502" w:hanging="360"/>
      </w:pPr>
      <w:rPr>
        <w:rFonts w:ascii="Symbol" w:hAnsi="Symbol" w:hint="default"/>
      </w:rPr>
    </w:lvl>
    <w:lvl w:ilvl="1" w:tplc="041F0003">
      <w:start w:val="1"/>
      <w:numFmt w:val="bullet"/>
      <w:lvlText w:val="o"/>
      <w:lvlJc w:val="left"/>
      <w:pPr>
        <w:ind w:left="1222" w:hanging="360"/>
      </w:pPr>
      <w:rPr>
        <w:rFonts w:ascii="Courier New" w:hAnsi="Courier New" w:cs="Courier New" w:hint="default"/>
      </w:rPr>
    </w:lvl>
    <w:lvl w:ilvl="2" w:tplc="041F0005">
      <w:start w:val="1"/>
      <w:numFmt w:val="bullet"/>
      <w:lvlText w:val=""/>
      <w:lvlJc w:val="left"/>
      <w:pPr>
        <w:ind w:left="1942" w:hanging="360"/>
      </w:pPr>
      <w:rPr>
        <w:rFonts w:ascii="Wingdings" w:hAnsi="Wingdings" w:hint="default"/>
      </w:rPr>
    </w:lvl>
    <w:lvl w:ilvl="3" w:tplc="041F0001">
      <w:start w:val="1"/>
      <w:numFmt w:val="bullet"/>
      <w:lvlText w:val=""/>
      <w:lvlJc w:val="left"/>
      <w:pPr>
        <w:ind w:left="2662" w:hanging="360"/>
      </w:pPr>
      <w:rPr>
        <w:rFonts w:ascii="Symbol" w:hAnsi="Symbol" w:hint="default"/>
      </w:rPr>
    </w:lvl>
    <w:lvl w:ilvl="4" w:tplc="041F0003">
      <w:start w:val="1"/>
      <w:numFmt w:val="bullet"/>
      <w:lvlText w:val="o"/>
      <w:lvlJc w:val="left"/>
      <w:pPr>
        <w:ind w:left="3382" w:hanging="360"/>
      </w:pPr>
      <w:rPr>
        <w:rFonts w:ascii="Courier New" w:hAnsi="Courier New" w:cs="Courier New" w:hint="default"/>
      </w:rPr>
    </w:lvl>
    <w:lvl w:ilvl="5" w:tplc="041F0005">
      <w:start w:val="1"/>
      <w:numFmt w:val="bullet"/>
      <w:lvlText w:val=""/>
      <w:lvlJc w:val="left"/>
      <w:pPr>
        <w:ind w:left="4102" w:hanging="360"/>
      </w:pPr>
      <w:rPr>
        <w:rFonts w:ascii="Wingdings" w:hAnsi="Wingdings" w:hint="default"/>
      </w:rPr>
    </w:lvl>
    <w:lvl w:ilvl="6" w:tplc="041F0001">
      <w:start w:val="1"/>
      <w:numFmt w:val="bullet"/>
      <w:lvlText w:val=""/>
      <w:lvlJc w:val="left"/>
      <w:pPr>
        <w:ind w:left="4822" w:hanging="360"/>
      </w:pPr>
      <w:rPr>
        <w:rFonts w:ascii="Symbol" w:hAnsi="Symbol" w:hint="default"/>
      </w:rPr>
    </w:lvl>
    <w:lvl w:ilvl="7" w:tplc="041F0003">
      <w:start w:val="1"/>
      <w:numFmt w:val="bullet"/>
      <w:lvlText w:val="o"/>
      <w:lvlJc w:val="left"/>
      <w:pPr>
        <w:ind w:left="5542" w:hanging="360"/>
      </w:pPr>
      <w:rPr>
        <w:rFonts w:ascii="Courier New" w:hAnsi="Courier New" w:cs="Courier New" w:hint="default"/>
      </w:rPr>
    </w:lvl>
    <w:lvl w:ilvl="8" w:tplc="041F0005">
      <w:start w:val="1"/>
      <w:numFmt w:val="bullet"/>
      <w:lvlText w:val=""/>
      <w:lvlJc w:val="left"/>
      <w:pPr>
        <w:ind w:left="6262" w:hanging="360"/>
      </w:pPr>
      <w:rPr>
        <w:rFonts w:ascii="Wingdings" w:hAnsi="Wingdings" w:hint="default"/>
      </w:rPr>
    </w:lvl>
  </w:abstractNum>
  <w:abstractNum w:abstractNumId="3" w15:restartNumberingAfterBreak="0">
    <w:nsid w:val="1E84591D"/>
    <w:multiLevelType w:val="hybridMultilevel"/>
    <w:tmpl w:val="D196EA8E"/>
    <w:lvl w:ilvl="0" w:tplc="4746965C">
      <w:start w:val="1"/>
      <w:numFmt w:val="decimal"/>
      <w:lvlText w:val="%1."/>
      <w:lvlJc w:val="left"/>
      <w:pPr>
        <w:tabs>
          <w:tab w:val="num" w:pos="720"/>
        </w:tabs>
        <w:ind w:left="720" w:hanging="360"/>
      </w:pPr>
      <w:rPr>
        <w:b/>
      </w:rPr>
    </w:lvl>
    <w:lvl w:ilvl="1" w:tplc="01EE3FB8">
      <w:numFmt w:val="bullet"/>
      <w:lvlText w:val="•"/>
      <w:lvlJc w:val="left"/>
      <w:pPr>
        <w:ind w:left="1785" w:hanging="705"/>
      </w:pPr>
      <w:rPr>
        <w:rFonts w:ascii="Times New Roman" w:eastAsia="Calibri" w:hAnsi="Times New Roman" w:cs="Times New Roman"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4DDE13DD"/>
    <w:multiLevelType w:val="multilevel"/>
    <w:tmpl w:val="8410DBB8"/>
    <w:lvl w:ilvl="0">
      <w:start w:val="1"/>
      <w:numFmt w:val="decimal"/>
      <w:lvlText w:val="%1."/>
      <w:lvlJc w:val="left"/>
      <w:pPr>
        <w:ind w:left="397" w:hanging="397"/>
      </w:pPr>
      <w:rPr>
        <w:b/>
      </w:rPr>
    </w:lvl>
    <w:lvl w:ilvl="1">
      <w:start w:val="1"/>
      <w:numFmt w:val="decimal"/>
      <w:lvlText w:val="%1.%2."/>
      <w:lvlJc w:val="left"/>
      <w:pPr>
        <w:ind w:left="397" w:hanging="397"/>
      </w:pPr>
      <w:rPr>
        <w:b/>
      </w:rPr>
    </w:lvl>
    <w:lvl w:ilvl="2">
      <w:start w:val="1"/>
      <w:numFmt w:val="decimal"/>
      <w:lvlText w:val="%1.%2.%3."/>
      <w:lvlJc w:val="left"/>
      <w:pPr>
        <w:ind w:left="397" w:hanging="397"/>
      </w:pPr>
    </w:lvl>
    <w:lvl w:ilvl="3">
      <w:start w:val="1"/>
      <w:numFmt w:val="decimal"/>
      <w:lvlText w:val="%1.%2.%3.%4."/>
      <w:lvlJc w:val="left"/>
      <w:pPr>
        <w:ind w:left="397" w:hanging="397"/>
      </w:pPr>
    </w:lvl>
    <w:lvl w:ilvl="4">
      <w:start w:val="1"/>
      <w:numFmt w:val="decimal"/>
      <w:lvlText w:val="%1.%2.%3.%4.%5."/>
      <w:lvlJc w:val="left"/>
      <w:pPr>
        <w:ind w:left="397" w:hanging="397"/>
      </w:pPr>
    </w:lvl>
    <w:lvl w:ilvl="5">
      <w:start w:val="1"/>
      <w:numFmt w:val="decimal"/>
      <w:lvlText w:val="%1.%2.%3.%4.%5.%6."/>
      <w:lvlJc w:val="left"/>
      <w:pPr>
        <w:ind w:left="397" w:hanging="397"/>
      </w:pPr>
    </w:lvl>
    <w:lvl w:ilvl="6">
      <w:start w:val="1"/>
      <w:numFmt w:val="decimal"/>
      <w:lvlText w:val="%1.%2.%3.%4.%5.%6.%7."/>
      <w:lvlJc w:val="left"/>
      <w:pPr>
        <w:ind w:left="397" w:hanging="397"/>
      </w:pPr>
    </w:lvl>
    <w:lvl w:ilvl="7">
      <w:start w:val="1"/>
      <w:numFmt w:val="decimal"/>
      <w:lvlText w:val="%1.%2.%3.%4.%5.%6.%7.%8."/>
      <w:lvlJc w:val="left"/>
      <w:pPr>
        <w:ind w:left="397" w:hanging="397"/>
      </w:pPr>
    </w:lvl>
    <w:lvl w:ilvl="8">
      <w:start w:val="1"/>
      <w:numFmt w:val="decimal"/>
      <w:lvlText w:val="%1.%2.%3.%4.%5.%6.%7.%8.%9."/>
      <w:lvlJc w:val="left"/>
      <w:pPr>
        <w:ind w:left="397" w:hanging="397"/>
      </w:pPr>
    </w:lvl>
  </w:abstractNum>
  <w:abstractNum w:abstractNumId="5" w15:restartNumberingAfterBreak="0">
    <w:nsid w:val="7EC803E8"/>
    <w:multiLevelType w:val="hybridMultilevel"/>
    <w:tmpl w:val="0DC4668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num w:numId="1" w16cid:durableId="2134864962">
    <w:abstractNumId w:val="3"/>
  </w:num>
  <w:num w:numId="2" w16cid:durableId="1669016177">
    <w:abstractNumId w:val="5"/>
  </w:num>
  <w:num w:numId="3" w16cid:durableId="14934504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5874474">
    <w:abstractNumId w:val="0"/>
  </w:num>
  <w:num w:numId="5" w16cid:durableId="1484657240">
    <w:abstractNumId w:val="2"/>
  </w:num>
  <w:num w:numId="6" w16cid:durableId="2005281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00254F"/>
    <w:rsid w:val="00005B9D"/>
    <w:rsid w:val="00163221"/>
    <w:rsid w:val="001C0EF4"/>
    <w:rsid w:val="001E6E8D"/>
    <w:rsid w:val="001F209C"/>
    <w:rsid w:val="00216B3D"/>
    <w:rsid w:val="0031304A"/>
    <w:rsid w:val="00316953"/>
    <w:rsid w:val="00361209"/>
    <w:rsid w:val="00380498"/>
    <w:rsid w:val="003F03E6"/>
    <w:rsid w:val="00453B44"/>
    <w:rsid w:val="004A2A8B"/>
    <w:rsid w:val="005457E7"/>
    <w:rsid w:val="005B2C99"/>
    <w:rsid w:val="005D3B33"/>
    <w:rsid w:val="005F3EF5"/>
    <w:rsid w:val="006756EB"/>
    <w:rsid w:val="006931FF"/>
    <w:rsid w:val="00740DE7"/>
    <w:rsid w:val="007746F3"/>
    <w:rsid w:val="00785DD7"/>
    <w:rsid w:val="00794F1C"/>
    <w:rsid w:val="007A6443"/>
    <w:rsid w:val="007B235A"/>
    <w:rsid w:val="007C537B"/>
    <w:rsid w:val="008367D2"/>
    <w:rsid w:val="0088587E"/>
    <w:rsid w:val="008D6178"/>
    <w:rsid w:val="008F2097"/>
    <w:rsid w:val="00936FFD"/>
    <w:rsid w:val="00984AD0"/>
    <w:rsid w:val="00AB77CC"/>
    <w:rsid w:val="00AC420E"/>
    <w:rsid w:val="00AD11E5"/>
    <w:rsid w:val="00AD2629"/>
    <w:rsid w:val="00B00785"/>
    <w:rsid w:val="00B27D70"/>
    <w:rsid w:val="00B33F63"/>
    <w:rsid w:val="00B43330"/>
    <w:rsid w:val="00C12DD4"/>
    <w:rsid w:val="00C80970"/>
    <w:rsid w:val="00C822E4"/>
    <w:rsid w:val="00DF3A90"/>
    <w:rsid w:val="00E22C4E"/>
    <w:rsid w:val="00F01236"/>
    <w:rsid w:val="00F140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6B45AA6C-26DF-41B9-AE18-03B795D2B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4A2A8B"/>
    <w:pPr>
      <w:widowControl/>
      <w:adjustRightInd w:val="0"/>
      <w:spacing w:after="160" w:line="256" w:lineRule="auto"/>
    </w:pPr>
    <w:rPr>
      <w:rFonts w:ascii="Times New Roman" w:eastAsia="Calibri"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498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1114</Words>
  <Characters>6350</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13</cp:revision>
  <dcterms:created xsi:type="dcterms:W3CDTF">2024-04-22T10:59:00Z</dcterms:created>
  <dcterms:modified xsi:type="dcterms:W3CDTF">2025-02-13T11:21:00Z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