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F19F" w14:textId="77777777" w:rsidR="00D613A2" w:rsidRPr="00C7276D" w:rsidRDefault="00D613A2" w:rsidP="00D613A2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7276D">
        <w:rPr>
          <w:rFonts w:ascii="Cambria" w:hAnsi="Cambria"/>
          <w:b/>
          <w:color w:val="002060"/>
        </w:rPr>
        <w:t>AMAÇ</w:t>
      </w:r>
    </w:p>
    <w:p w14:paraId="12E53BE1" w14:textId="77777777" w:rsidR="00D613A2" w:rsidRDefault="00D613A2" w:rsidP="00D613A2">
      <w:pPr>
        <w:pStyle w:val="AralkYok"/>
        <w:jc w:val="both"/>
        <w:rPr>
          <w:rFonts w:ascii="Cambria" w:hAnsi="Cambria"/>
        </w:rPr>
      </w:pPr>
    </w:p>
    <w:p w14:paraId="7F36D56A" w14:textId="77777777" w:rsidR="00D613A2" w:rsidRPr="0071344E" w:rsidRDefault="00D613A2" w:rsidP="00D613A2">
      <w:pPr>
        <w:pStyle w:val="AralkYok"/>
        <w:ind w:right="-1"/>
        <w:jc w:val="both"/>
        <w:rPr>
          <w:rFonts w:ascii="Cambria" w:hAnsi="Cambria"/>
        </w:rPr>
      </w:pPr>
      <w:r w:rsidRPr="00C7276D">
        <w:rPr>
          <w:rFonts w:ascii="Cambria" w:hAnsi="Cambria"/>
        </w:rPr>
        <w:t>Bu talimat</w:t>
      </w:r>
      <w:r>
        <w:rPr>
          <w:rFonts w:ascii="Cambria" w:hAnsi="Cambria"/>
        </w:rPr>
        <w:t xml:space="preserve">ın amacı; </w:t>
      </w:r>
      <w:r w:rsidRPr="0071344E">
        <w:rPr>
          <w:rFonts w:ascii="Cambria" w:hAnsi="Cambria"/>
        </w:rPr>
        <w:t xml:space="preserve">Üniversitemiz </w:t>
      </w:r>
      <w:r>
        <w:rPr>
          <w:rFonts w:ascii="Cambria" w:hAnsi="Cambria"/>
        </w:rPr>
        <w:t xml:space="preserve">yerleşkelerindeki binaların lavabolarında bulunan sıvı el sabunlarının kurallarına uygun şekilde kullanılmasını tanımlamaktır. </w:t>
      </w:r>
    </w:p>
    <w:p w14:paraId="75A649ED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</w:p>
    <w:p w14:paraId="076F0435" w14:textId="77777777" w:rsidR="00D613A2" w:rsidRPr="00C7276D" w:rsidRDefault="00D613A2" w:rsidP="00D613A2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7276D">
        <w:rPr>
          <w:rFonts w:ascii="Cambria" w:hAnsi="Cambria"/>
          <w:b/>
          <w:color w:val="002060"/>
        </w:rPr>
        <w:t>KAPSAM</w:t>
      </w:r>
    </w:p>
    <w:p w14:paraId="49012983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</w:p>
    <w:p w14:paraId="4CA272A3" w14:textId="77777777" w:rsidR="00D613A2" w:rsidRDefault="00D613A2" w:rsidP="00D613A2">
      <w:pPr>
        <w:pStyle w:val="AralkYok"/>
        <w:jc w:val="both"/>
        <w:rPr>
          <w:rFonts w:ascii="Cambria" w:hAnsi="Cambria"/>
        </w:rPr>
      </w:pPr>
      <w:r w:rsidRPr="00C7276D">
        <w:rPr>
          <w:rFonts w:ascii="Cambria" w:hAnsi="Cambria"/>
        </w:rPr>
        <w:t xml:space="preserve">Bu talimat; </w:t>
      </w:r>
      <w:r>
        <w:rPr>
          <w:rFonts w:ascii="Cambria" w:hAnsi="Cambria"/>
        </w:rPr>
        <w:t>Üniversitemiz yerleşkelerindeki binaların lavabolarında bulunan sıvı el sabunlarının kullanımını kapsar.</w:t>
      </w:r>
    </w:p>
    <w:p w14:paraId="0F14AE36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</w:p>
    <w:p w14:paraId="276BFCAD" w14:textId="77777777" w:rsidR="00D613A2" w:rsidRPr="00C7276D" w:rsidRDefault="00D613A2" w:rsidP="00D613A2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7276D">
        <w:rPr>
          <w:rFonts w:ascii="Cambria" w:hAnsi="Cambria"/>
          <w:b/>
          <w:color w:val="002060"/>
        </w:rPr>
        <w:t>SORUMLULUKLAR</w:t>
      </w:r>
    </w:p>
    <w:p w14:paraId="74C92F05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</w:p>
    <w:p w14:paraId="651DB92B" w14:textId="77777777" w:rsidR="00D613A2" w:rsidRPr="00F3158D" w:rsidRDefault="00D613A2" w:rsidP="00D613A2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Bu talimatın uygulanmasından</w:t>
      </w:r>
      <w:r>
        <w:rPr>
          <w:rFonts w:ascii="Cambria" w:hAnsi="Cambria"/>
        </w:rPr>
        <w:t xml:space="preserve"> Üniversitenin tüm personeli ve öğrencileri</w:t>
      </w:r>
      <w:r w:rsidRPr="00F3158D">
        <w:rPr>
          <w:rFonts w:ascii="Cambria" w:hAnsi="Cambria"/>
        </w:rPr>
        <w:t>, kontrolünden bina sorumluları</w:t>
      </w:r>
      <w:r>
        <w:rPr>
          <w:rFonts w:ascii="Cambria" w:hAnsi="Cambria"/>
        </w:rPr>
        <w:t xml:space="preserve"> ile </w:t>
      </w:r>
      <w:r w:rsidRPr="00C7276D">
        <w:rPr>
          <w:rFonts w:ascii="Cambria" w:hAnsi="Cambria"/>
        </w:rPr>
        <w:t>İdari ve Mali İşler Daire Başkanlığı</w:t>
      </w:r>
      <w:r w:rsidRPr="00F3158D">
        <w:rPr>
          <w:rFonts w:ascii="Cambria" w:hAnsi="Cambria"/>
        </w:rPr>
        <w:t>, dokümanın hazırlanması, revize edilmesi ve sürekliliğin sağlanmasından İdari ve Mali İşler Daire Başkanlığı</w:t>
      </w:r>
      <w:r>
        <w:rPr>
          <w:rFonts w:ascii="Cambria" w:hAnsi="Cambria"/>
        </w:rPr>
        <w:t>,</w:t>
      </w:r>
      <w:r w:rsidRPr="00F3158D">
        <w:rPr>
          <w:rFonts w:ascii="Cambria" w:hAnsi="Cambria"/>
        </w:rPr>
        <w:t xml:space="preserve"> Bina Sorumluları</w:t>
      </w:r>
      <w:r>
        <w:rPr>
          <w:rFonts w:ascii="Cambria" w:hAnsi="Cambria"/>
        </w:rPr>
        <w:t xml:space="preserve">, </w:t>
      </w:r>
      <w:r w:rsidRPr="00C7276D">
        <w:rPr>
          <w:rFonts w:ascii="Cambria" w:hAnsi="Cambria"/>
        </w:rPr>
        <w:t>Genel Sekreterlik</w:t>
      </w:r>
      <w:r w:rsidRPr="00F3158D">
        <w:rPr>
          <w:rFonts w:ascii="Cambria" w:hAnsi="Cambria"/>
        </w:rPr>
        <w:t xml:space="preserve"> ve Kalite Ko</w:t>
      </w:r>
      <w:r>
        <w:rPr>
          <w:rFonts w:ascii="Cambria" w:hAnsi="Cambria"/>
        </w:rPr>
        <w:t>misyonu</w:t>
      </w:r>
      <w:r w:rsidRPr="00F3158D">
        <w:rPr>
          <w:rFonts w:ascii="Cambria" w:hAnsi="Cambria"/>
        </w:rPr>
        <w:t xml:space="preserve"> sorumludur.</w:t>
      </w:r>
    </w:p>
    <w:p w14:paraId="40558541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</w:p>
    <w:p w14:paraId="2BE5F844" w14:textId="77777777" w:rsidR="00D613A2" w:rsidRPr="00C7276D" w:rsidRDefault="00D613A2" w:rsidP="00D613A2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7276D">
        <w:rPr>
          <w:rFonts w:ascii="Cambria" w:hAnsi="Cambria"/>
          <w:b/>
          <w:color w:val="002060"/>
        </w:rPr>
        <w:t>TANIMLAR VE KISALTMALAR</w:t>
      </w:r>
    </w:p>
    <w:p w14:paraId="30720087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</w:p>
    <w:p w14:paraId="208AFAE2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  <w:r w:rsidRPr="00C7276D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0EC780A7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</w:p>
    <w:p w14:paraId="169F4443" w14:textId="77777777" w:rsidR="00D613A2" w:rsidRPr="00C7276D" w:rsidRDefault="00D613A2" w:rsidP="00D613A2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7276D">
        <w:rPr>
          <w:rFonts w:ascii="Cambria" w:hAnsi="Cambria"/>
          <w:b/>
          <w:color w:val="002060"/>
        </w:rPr>
        <w:t>UYGULAMALAR</w:t>
      </w:r>
    </w:p>
    <w:p w14:paraId="770A7DA7" w14:textId="77777777" w:rsidR="00D613A2" w:rsidRDefault="00D613A2" w:rsidP="00D613A2">
      <w:pPr>
        <w:pStyle w:val="AralkYok"/>
        <w:jc w:val="both"/>
        <w:rPr>
          <w:rFonts w:ascii="Cambria" w:hAnsi="Cambria"/>
        </w:rPr>
      </w:pPr>
    </w:p>
    <w:p w14:paraId="68835C29" w14:textId="77777777" w:rsidR="00D613A2" w:rsidRDefault="00D613A2" w:rsidP="00D613A2">
      <w:pPr>
        <w:pStyle w:val="AralkYok"/>
        <w:jc w:val="both"/>
        <w:rPr>
          <w:rFonts w:ascii="Cambria" w:hAnsi="Cambria"/>
        </w:rPr>
      </w:pPr>
      <w:r w:rsidRPr="00C7276D">
        <w:rPr>
          <w:rFonts w:ascii="Cambria" w:hAnsi="Cambria"/>
        </w:rPr>
        <w:t>Bu sorumlulukların yerine getirilmesi için ihtiyaç duyulan tüm gereçler Üniversitemiz tarafından karşılanmaktadır.</w:t>
      </w:r>
    </w:p>
    <w:p w14:paraId="127391B3" w14:textId="77777777" w:rsidR="00D613A2" w:rsidRDefault="00D613A2" w:rsidP="00D613A2">
      <w:pPr>
        <w:pStyle w:val="AralkYok"/>
        <w:jc w:val="both"/>
        <w:rPr>
          <w:rFonts w:ascii="Cambria" w:hAnsi="Cambria"/>
        </w:rPr>
      </w:pPr>
    </w:p>
    <w:p w14:paraId="76A93CB7" w14:textId="77777777" w:rsidR="00D613A2" w:rsidRPr="00C7276D" w:rsidRDefault="00D613A2" w:rsidP="00D613A2">
      <w:pPr>
        <w:pStyle w:val="AralkYok"/>
        <w:numPr>
          <w:ilvl w:val="1"/>
          <w:numId w:val="1"/>
        </w:numPr>
        <w:ind w:left="426" w:hanging="437"/>
        <w:jc w:val="both"/>
        <w:rPr>
          <w:rFonts w:ascii="Cambria" w:hAnsi="Cambria"/>
          <w:b/>
          <w:color w:val="002060"/>
        </w:rPr>
      </w:pPr>
      <w:r w:rsidRPr="00C7276D">
        <w:rPr>
          <w:rFonts w:ascii="Cambria" w:hAnsi="Cambria"/>
          <w:b/>
          <w:color w:val="002060"/>
        </w:rPr>
        <w:t>Kullanılacak Malzemeler</w:t>
      </w:r>
    </w:p>
    <w:p w14:paraId="558B3DA1" w14:textId="77777777" w:rsidR="00D613A2" w:rsidRDefault="00D613A2" w:rsidP="00D613A2">
      <w:pPr>
        <w:pStyle w:val="AralkYok"/>
        <w:jc w:val="both"/>
        <w:rPr>
          <w:rFonts w:ascii="Cambria" w:hAnsi="Cambria"/>
        </w:rPr>
      </w:pPr>
    </w:p>
    <w:p w14:paraId="59C81AC9" w14:textId="77777777" w:rsidR="00D613A2" w:rsidRDefault="00D613A2" w:rsidP="00D613A2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Sıvı Sabun</w:t>
      </w:r>
    </w:p>
    <w:p w14:paraId="6CB86DEE" w14:textId="77777777" w:rsidR="00D613A2" w:rsidRPr="00C7276D" w:rsidRDefault="00D613A2" w:rsidP="00D613A2">
      <w:pPr>
        <w:pStyle w:val="AralkYok"/>
        <w:jc w:val="both"/>
        <w:rPr>
          <w:rFonts w:ascii="Cambria" w:hAnsi="Cambria"/>
        </w:rPr>
      </w:pPr>
    </w:p>
    <w:p w14:paraId="7A5E264A" w14:textId="77777777" w:rsidR="00D613A2" w:rsidRDefault="00D613A2" w:rsidP="00D613A2">
      <w:pPr>
        <w:pStyle w:val="AralkYok"/>
        <w:numPr>
          <w:ilvl w:val="1"/>
          <w:numId w:val="1"/>
        </w:numPr>
        <w:ind w:left="426" w:hanging="437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Kullanım Şekli;</w:t>
      </w:r>
    </w:p>
    <w:p w14:paraId="08EFD534" w14:textId="77777777" w:rsidR="00D613A2" w:rsidRPr="00E831C1" w:rsidRDefault="00D613A2" w:rsidP="00D613A2">
      <w:pPr>
        <w:pStyle w:val="AralkYok"/>
        <w:ind w:left="426"/>
        <w:jc w:val="both"/>
        <w:rPr>
          <w:rFonts w:ascii="Cambria" w:hAnsi="Cambria"/>
          <w:b/>
          <w:color w:val="002060"/>
        </w:rPr>
      </w:pPr>
    </w:p>
    <w:p w14:paraId="73D2EA27" w14:textId="77777777" w:rsidR="00D613A2" w:rsidRPr="00E831C1" w:rsidRDefault="00D613A2" w:rsidP="00D613A2">
      <w:pPr>
        <w:pStyle w:val="AralkYok"/>
        <w:jc w:val="both"/>
        <w:rPr>
          <w:rFonts w:ascii="Cambria" w:hAnsi="Cambria"/>
        </w:rPr>
      </w:pPr>
      <w:r w:rsidRPr="00E831C1">
        <w:rPr>
          <w:rFonts w:ascii="Cambria" w:hAnsi="Cambria"/>
          <w:lang w:val="en-US"/>
        </w:rPr>
        <w:t>Islak ellerinize bir kez sıkıp 20~30 sn boyunca, parmak ve tırnak araları dahil iyice ovalayınız. Daha sonra, ellerinizi iyice durulayınız.</w:t>
      </w:r>
    </w:p>
    <w:p w14:paraId="7D6DD832" w14:textId="77777777" w:rsidR="00D613A2" w:rsidRDefault="00D613A2" w:rsidP="00D613A2">
      <w:pPr>
        <w:pStyle w:val="AralkYok"/>
        <w:jc w:val="both"/>
        <w:rPr>
          <w:rFonts w:ascii="Cambria" w:hAnsi="Cambria"/>
          <w:b/>
          <w:color w:val="002060"/>
        </w:rPr>
      </w:pPr>
    </w:p>
    <w:p w14:paraId="7A0BE415" w14:textId="77777777" w:rsidR="00D613A2" w:rsidRDefault="00D613A2" w:rsidP="00D613A2">
      <w:pPr>
        <w:pStyle w:val="AralkYok"/>
        <w:jc w:val="both"/>
        <w:rPr>
          <w:rFonts w:ascii="Cambria" w:hAnsi="Cambria"/>
          <w:b/>
          <w:color w:val="002060"/>
        </w:rPr>
      </w:pPr>
    </w:p>
    <w:p w14:paraId="3539E574" w14:textId="77777777" w:rsidR="00D613A2" w:rsidRDefault="00D613A2" w:rsidP="00D613A2">
      <w:pPr>
        <w:pStyle w:val="AralkYok"/>
        <w:jc w:val="both"/>
        <w:rPr>
          <w:rFonts w:ascii="Cambria" w:hAnsi="Cambria"/>
          <w:b/>
          <w:color w:val="002060"/>
        </w:rPr>
      </w:pPr>
    </w:p>
    <w:p w14:paraId="0924554E" w14:textId="77777777" w:rsidR="00D613A2" w:rsidRDefault="00D613A2" w:rsidP="00D613A2">
      <w:pPr>
        <w:pStyle w:val="AralkYok"/>
        <w:jc w:val="both"/>
        <w:rPr>
          <w:rFonts w:ascii="Cambria" w:hAnsi="Cambria"/>
          <w:b/>
          <w:color w:val="002060"/>
        </w:rPr>
      </w:pPr>
    </w:p>
    <w:p w14:paraId="51E953B9" w14:textId="77777777" w:rsidR="00D613A2" w:rsidRDefault="00D613A2" w:rsidP="00D613A2">
      <w:pPr>
        <w:pStyle w:val="AralkYok"/>
        <w:jc w:val="both"/>
        <w:rPr>
          <w:rFonts w:ascii="Cambria" w:hAnsi="Cambria"/>
          <w:b/>
          <w:color w:val="002060"/>
        </w:rPr>
      </w:pPr>
    </w:p>
    <w:p w14:paraId="7F3DB77F" w14:textId="77777777" w:rsidR="00D613A2" w:rsidRDefault="00D613A2" w:rsidP="00D613A2">
      <w:pPr>
        <w:pStyle w:val="AralkYok"/>
        <w:jc w:val="both"/>
        <w:rPr>
          <w:rFonts w:ascii="Cambria" w:hAnsi="Cambria"/>
          <w:b/>
          <w:color w:val="002060"/>
        </w:rPr>
      </w:pPr>
    </w:p>
    <w:p w14:paraId="7DB5746D" w14:textId="77777777" w:rsidR="00D613A2" w:rsidRDefault="00D613A2" w:rsidP="00D613A2">
      <w:pPr>
        <w:pStyle w:val="AralkYok"/>
        <w:jc w:val="both"/>
        <w:rPr>
          <w:rFonts w:ascii="Cambria" w:hAnsi="Cambria"/>
          <w:b/>
          <w:color w:val="002060"/>
        </w:rPr>
      </w:pPr>
    </w:p>
    <w:p w14:paraId="35406C04" w14:textId="77777777" w:rsidR="00D613A2" w:rsidRPr="00E831C1" w:rsidRDefault="00D613A2" w:rsidP="00D613A2">
      <w:pPr>
        <w:pStyle w:val="AralkYok"/>
        <w:jc w:val="both"/>
        <w:rPr>
          <w:rFonts w:ascii="Cambria" w:hAnsi="Cambria"/>
          <w:b/>
          <w:color w:val="002060"/>
        </w:rPr>
      </w:pPr>
      <w:r w:rsidRPr="00E831C1">
        <w:rPr>
          <w:rFonts w:ascii="Cambria" w:hAnsi="Cambria"/>
          <w:b/>
          <w:noProof/>
          <w:color w:val="002060"/>
          <w:lang w:val="en-US"/>
        </w:rPr>
        <w:lastRenderedPageBreak/>
        <w:drawing>
          <wp:inline distT="0" distB="0" distL="0" distR="0" wp14:anchorId="693321BC" wp14:editId="69A21079">
            <wp:extent cx="6443844" cy="4629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951" cy="463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C9705" w14:textId="77777777" w:rsidR="00D613A2" w:rsidRDefault="00D613A2" w:rsidP="00D613A2">
      <w:pPr>
        <w:pStyle w:val="AralkYok"/>
        <w:ind w:left="426"/>
        <w:jc w:val="both"/>
        <w:rPr>
          <w:rFonts w:ascii="Cambria" w:hAnsi="Cambria"/>
          <w:b/>
          <w:color w:val="002060"/>
        </w:rPr>
      </w:pPr>
    </w:p>
    <w:p w14:paraId="5DBA4BD1" w14:textId="77777777" w:rsidR="00D613A2" w:rsidRDefault="00D613A2" w:rsidP="00D613A2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4EFB892F" w14:textId="77777777" w:rsidR="00D613A2" w:rsidRPr="00F3158D" w:rsidRDefault="00D613A2" w:rsidP="00D613A2">
      <w:pPr>
        <w:pStyle w:val="AralkYok"/>
        <w:ind w:left="426"/>
        <w:jc w:val="both"/>
        <w:rPr>
          <w:rFonts w:ascii="Cambria" w:hAnsi="Cambria"/>
          <w:b/>
          <w:color w:val="002060"/>
        </w:rPr>
      </w:pPr>
    </w:p>
    <w:p w14:paraId="22CABE5F" w14:textId="77777777" w:rsidR="00D613A2" w:rsidRDefault="00D613A2" w:rsidP="00D613A2">
      <w:pPr>
        <w:pStyle w:val="AralkYok"/>
        <w:numPr>
          <w:ilvl w:val="1"/>
          <w:numId w:val="4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56F6045F" w14:textId="77777777" w:rsidR="00D613A2" w:rsidRPr="00F3158D" w:rsidRDefault="00D613A2" w:rsidP="00D613A2">
      <w:pPr>
        <w:pStyle w:val="AralkYok"/>
        <w:ind w:left="720" w:right="208"/>
        <w:jc w:val="both"/>
        <w:rPr>
          <w:rFonts w:ascii="Cambria" w:hAnsi="Cambria"/>
          <w:b/>
          <w:color w:val="002060"/>
        </w:rPr>
      </w:pPr>
    </w:p>
    <w:p w14:paraId="3712A3C1" w14:textId="77777777" w:rsidR="00D613A2" w:rsidRDefault="00D613A2" w:rsidP="00D613A2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  <w:sz w:val="24"/>
        </w:rPr>
        <w:t>İç kaynaklı doküman bulunmamaktadır.</w:t>
      </w:r>
    </w:p>
    <w:p w14:paraId="6120E486" w14:textId="77777777" w:rsidR="00D613A2" w:rsidRDefault="00D613A2" w:rsidP="00D613A2">
      <w:pPr>
        <w:pStyle w:val="AralkYok"/>
        <w:ind w:left="720"/>
        <w:jc w:val="both"/>
        <w:rPr>
          <w:rFonts w:ascii="Cambria" w:hAnsi="Cambria"/>
        </w:rPr>
      </w:pPr>
    </w:p>
    <w:p w14:paraId="45EBD879" w14:textId="77777777" w:rsidR="00D613A2" w:rsidRDefault="00D613A2" w:rsidP="00D613A2">
      <w:pPr>
        <w:pStyle w:val="AralkYok"/>
        <w:numPr>
          <w:ilvl w:val="1"/>
          <w:numId w:val="4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03DC741A" w14:textId="77777777" w:rsidR="00D613A2" w:rsidRPr="00F3158D" w:rsidRDefault="00D613A2" w:rsidP="00D613A2">
      <w:pPr>
        <w:pStyle w:val="AralkYok"/>
        <w:ind w:left="720" w:right="208"/>
        <w:jc w:val="both"/>
        <w:rPr>
          <w:rFonts w:ascii="Cambria" w:hAnsi="Cambria"/>
          <w:b/>
          <w:color w:val="002060"/>
        </w:rPr>
      </w:pPr>
    </w:p>
    <w:p w14:paraId="3B5EAA44" w14:textId="77777777" w:rsidR="00D613A2" w:rsidRDefault="00D613A2" w:rsidP="00D613A2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Dış kaynaklı doküman bulunmamaktadır.</w:t>
      </w:r>
    </w:p>
    <w:p w14:paraId="39B6BB9C" w14:textId="77777777" w:rsidR="00D613A2" w:rsidRDefault="00D613A2" w:rsidP="00D613A2">
      <w:pPr>
        <w:pStyle w:val="AralkYok"/>
        <w:ind w:left="720"/>
        <w:jc w:val="both"/>
        <w:rPr>
          <w:rFonts w:ascii="Cambria" w:hAnsi="Cambria"/>
        </w:rPr>
      </w:pPr>
    </w:p>
    <w:p w14:paraId="32481F66" w14:textId="77777777" w:rsidR="009C1A05" w:rsidRDefault="009C1A05" w:rsidP="00E831C1">
      <w:pPr>
        <w:pStyle w:val="AralkYok"/>
        <w:jc w:val="both"/>
        <w:rPr>
          <w:rFonts w:ascii="Cambria" w:hAnsi="Cambria"/>
        </w:rPr>
      </w:pPr>
    </w:p>
    <w:p w14:paraId="13E949B9" w14:textId="77777777" w:rsidR="008F6081" w:rsidRDefault="008F6081" w:rsidP="00E831C1">
      <w:pPr>
        <w:pStyle w:val="AralkYok"/>
        <w:jc w:val="both"/>
        <w:rPr>
          <w:rFonts w:ascii="Cambria" w:hAnsi="Cambria"/>
        </w:rPr>
      </w:pPr>
    </w:p>
    <w:p w14:paraId="77BE047D" w14:textId="77777777" w:rsidR="008F6081" w:rsidRDefault="008F6081" w:rsidP="00E831C1">
      <w:pPr>
        <w:pStyle w:val="AralkYok"/>
        <w:jc w:val="both"/>
        <w:rPr>
          <w:rFonts w:ascii="Cambria" w:hAnsi="Cambria"/>
        </w:rPr>
      </w:pPr>
    </w:p>
    <w:p w14:paraId="4FBF17C9" w14:textId="77777777" w:rsidR="008F6081" w:rsidRDefault="008F6081" w:rsidP="00E831C1">
      <w:pPr>
        <w:pStyle w:val="AralkYok"/>
        <w:jc w:val="both"/>
        <w:rPr>
          <w:rFonts w:ascii="Cambria" w:hAnsi="Cambria"/>
        </w:rPr>
      </w:pPr>
    </w:p>
    <w:p w14:paraId="710054E8" w14:textId="77777777" w:rsidR="008F6081" w:rsidRDefault="008F6081" w:rsidP="00E831C1">
      <w:pPr>
        <w:pStyle w:val="AralkYok"/>
        <w:jc w:val="both"/>
        <w:rPr>
          <w:rFonts w:ascii="Cambria" w:hAnsi="Cambria"/>
        </w:rPr>
      </w:pPr>
    </w:p>
    <w:p w14:paraId="34C62EC9" w14:textId="77777777" w:rsidR="008F6081" w:rsidRDefault="008F6081" w:rsidP="00E831C1">
      <w:pPr>
        <w:pStyle w:val="AralkYok"/>
        <w:jc w:val="both"/>
        <w:rPr>
          <w:rFonts w:ascii="Cambria" w:hAnsi="Cambria"/>
        </w:rPr>
      </w:pPr>
    </w:p>
    <w:p w14:paraId="31FD9B14" w14:textId="77777777" w:rsidR="008F6081" w:rsidRDefault="008F6081" w:rsidP="00E831C1">
      <w:pPr>
        <w:pStyle w:val="AralkYok"/>
        <w:jc w:val="both"/>
        <w:rPr>
          <w:rFonts w:ascii="Cambria" w:hAnsi="Cambria"/>
        </w:rPr>
      </w:pPr>
    </w:p>
    <w:sectPr w:rsidR="008F608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5FC8" w14:textId="77777777" w:rsidR="000A7C93" w:rsidRDefault="000A7C93" w:rsidP="00534F7F">
      <w:pPr>
        <w:spacing w:line="240" w:lineRule="auto"/>
      </w:pPr>
      <w:r>
        <w:separator/>
      </w:r>
    </w:p>
  </w:endnote>
  <w:endnote w:type="continuationSeparator" w:id="0">
    <w:p w14:paraId="07E3C537" w14:textId="77777777" w:rsidR="000A7C93" w:rsidRDefault="000A7C93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082A" w14:textId="77777777" w:rsidR="00B0734C" w:rsidRDefault="00B073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D61F1C" w14:paraId="756CC394" w14:textId="77777777" w:rsidTr="005B2184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7EF82473" w14:textId="77777777" w:rsidR="00D61F1C" w:rsidRDefault="00D61F1C" w:rsidP="00D61F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109B4019" w14:textId="77777777" w:rsidR="00D61F1C" w:rsidRDefault="00D61F1C" w:rsidP="00D61F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2EF6BD59" w14:textId="77777777" w:rsidR="00D61F1C" w:rsidRDefault="00D61F1C" w:rsidP="00D61F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4ACAD6FF" w14:textId="77777777" w:rsidR="00D61F1C" w:rsidRDefault="00D61F1C" w:rsidP="00D61F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62A6E268" w14:textId="77777777" w:rsidR="00D61F1C" w:rsidRDefault="00D61F1C" w:rsidP="00D61F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37488D98" w14:textId="77777777" w:rsidR="00D61F1C" w:rsidRDefault="00D61F1C" w:rsidP="00D61F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6897E9EB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115E" w14:textId="77777777" w:rsidR="00B0734C" w:rsidRDefault="00B073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311A" w14:textId="77777777" w:rsidR="000A7C93" w:rsidRDefault="000A7C93" w:rsidP="00534F7F">
      <w:pPr>
        <w:spacing w:line="240" w:lineRule="auto"/>
      </w:pPr>
      <w:r>
        <w:separator/>
      </w:r>
    </w:p>
  </w:footnote>
  <w:footnote w:type="continuationSeparator" w:id="0">
    <w:p w14:paraId="1EE87E60" w14:textId="77777777" w:rsidR="000A7C93" w:rsidRDefault="000A7C93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A8C2" w14:textId="77777777" w:rsidR="00B0734C" w:rsidRDefault="000A7C93">
    <w:pPr>
      <w:pStyle w:val="stBilgi"/>
    </w:pPr>
    <w:r>
      <w:rPr>
        <w:noProof/>
        <w:lang w:val="tr-TR" w:eastAsia="tr-TR"/>
      </w:rPr>
      <w:pict w14:anchorId="28FFC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80251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B0734C" w:rsidRPr="00653303" w14:paraId="17159625" w14:textId="77777777" w:rsidTr="00C05FB4">
      <w:trPr>
        <w:trHeight w:hRule="exact" w:val="349"/>
      </w:trPr>
      <w:tc>
        <w:tcPr>
          <w:tcW w:w="1877" w:type="dxa"/>
          <w:vMerge w:val="restart"/>
        </w:tcPr>
        <w:p w14:paraId="57687B09" w14:textId="77777777" w:rsidR="00B0734C" w:rsidRPr="00FF6E58" w:rsidRDefault="00B0734C" w:rsidP="00B0734C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72E7138" wp14:editId="4BBA75BE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5E44F91C" w14:textId="77777777" w:rsidR="00B0734C" w:rsidRPr="00BE6BB5" w:rsidRDefault="00B0734C" w:rsidP="00B0734C">
          <w:pPr>
            <w:pStyle w:val="AralkYok"/>
            <w:rPr>
              <w:rFonts w:ascii="Times New Roman" w:hAnsi="Times New Roman" w:cs="Times New Roman"/>
            </w:rPr>
          </w:pPr>
          <w:r w:rsidRPr="00BE6BB5">
            <w:rPr>
              <w:rFonts w:ascii="Times New Roman" w:hAnsi="Times New Roman" w:cs="Times New Roman"/>
            </w:rPr>
            <w:t>SIVI EL SABUN KULLANIM TALİMATI</w:t>
          </w:r>
          <w:r w:rsidRPr="00BE6BB5">
            <w:rPr>
              <w:rFonts w:ascii="Times New Roman" w:hAnsi="Times New Roman" w:cs="Times New Roman"/>
            </w:rPr>
            <w:tab/>
          </w:r>
        </w:p>
      </w:tc>
    </w:tr>
    <w:tr w:rsidR="00B0734C" w:rsidRPr="00FF6E58" w14:paraId="6529BD18" w14:textId="77777777" w:rsidTr="00C05FB4">
      <w:trPr>
        <w:trHeight w:hRule="exact" w:val="349"/>
      </w:trPr>
      <w:tc>
        <w:tcPr>
          <w:tcW w:w="1877" w:type="dxa"/>
          <w:vMerge/>
        </w:tcPr>
        <w:p w14:paraId="322DBD4B" w14:textId="77777777" w:rsidR="00B0734C" w:rsidRPr="00FF6E58" w:rsidRDefault="00B0734C" w:rsidP="00B0734C">
          <w:pPr>
            <w:rPr>
              <w:rFonts w:ascii="Times New Roman"/>
            </w:rPr>
          </w:pPr>
        </w:p>
      </w:tc>
      <w:tc>
        <w:tcPr>
          <w:tcW w:w="1690" w:type="dxa"/>
        </w:tcPr>
        <w:p w14:paraId="1FC3B466" w14:textId="77777777" w:rsidR="00B0734C" w:rsidRPr="00FF6E58" w:rsidRDefault="00B0734C" w:rsidP="00B0734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31EC71D7" w14:textId="77777777" w:rsidR="00B0734C" w:rsidRPr="00242CE4" w:rsidRDefault="002260B3" w:rsidP="00B0734C">
          <w:pPr>
            <w:rPr>
              <w:rFonts w:ascii="Times New Roman"/>
              <w:sz w:val="22"/>
              <w:szCs w:val="22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874AC9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48</w:t>
          </w:r>
        </w:p>
      </w:tc>
      <w:tc>
        <w:tcPr>
          <w:tcW w:w="2009" w:type="dxa"/>
        </w:tcPr>
        <w:p w14:paraId="56D81534" w14:textId="77777777" w:rsidR="00B0734C" w:rsidRPr="00FF6E58" w:rsidRDefault="00B0734C" w:rsidP="00B0734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3AB24C66" w14:textId="77777777" w:rsidR="00B0734C" w:rsidRPr="00FF6E58" w:rsidRDefault="00B0734C" w:rsidP="00B0734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B0734C" w:rsidRPr="00FF6E58" w14:paraId="1707B8E8" w14:textId="77777777" w:rsidTr="00C05FB4">
      <w:trPr>
        <w:trHeight w:hRule="exact" w:val="349"/>
      </w:trPr>
      <w:tc>
        <w:tcPr>
          <w:tcW w:w="1877" w:type="dxa"/>
          <w:vMerge/>
        </w:tcPr>
        <w:p w14:paraId="0D482BF8" w14:textId="77777777" w:rsidR="00B0734C" w:rsidRPr="00FF6E58" w:rsidRDefault="00B0734C" w:rsidP="00B0734C">
          <w:pPr>
            <w:rPr>
              <w:rFonts w:ascii="Times New Roman"/>
            </w:rPr>
          </w:pPr>
        </w:p>
      </w:tc>
      <w:tc>
        <w:tcPr>
          <w:tcW w:w="1690" w:type="dxa"/>
        </w:tcPr>
        <w:p w14:paraId="24CB924D" w14:textId="77777777" w:rsidR="00B0734C" w:rsidRPr="00FF6E58" w:rsidRDefault="00B0734C" w:rsidP="00B0734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30B85935" w14:textId="67F6CF69" w:rsidR="00B0734C" w:rsidRPr="00FF6E58" w:rsidRDefault="003531D7" w:rsidP="00B0734C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2B4319CD" w14:textId="77777777" w:rsidR="00B0734C" w:rsidRPr="00FF6E58" w:rsidRDefault="00B0734C" w:rsidP="00B0734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48419541" w14:textId="77777777" w:rsidR="00B0734C" w:rsidRPr="00FF6E58" w:rsidRDefault="00B0734C" w:rsidP="00B0734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B0734C" w:rsidRPr="00FF6E58" w14:paraId="603479D5" w14:textId="77777777" w:rsidTr="00C05FB4">
      <w:trPr>
        <w:trHeight w:hRule="exact" w:val="349"/>
      </w:trPr>
      <w:tc>
        <w:tcPr>
          <w:tcW w:w="1877" w:type="dxa"/>
          <w:vMerge/>
        </w:tcPr>
        <w:p w14:paraId="1E4D4B0A" w14:textId="77777777" w:rsidR="00B0734C" w:rsidRPr="00FF6E58" w:rsidRDefault="00B0734C" w:rsidP="00B0734C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16447F4C" w14:textId="77777777" w:rsidR="00B0734C" w:rsidRPr="00FF6E58" w:rsidRDefault="00B0734C" w:rsidP="00B0734C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5CD45715" w14:textId="77777777" w:rsidR="00B0734C" w:rsidRPr="00FF6E58" w:rsidRDefault="00B0734C" w:rsidP="00B0734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591D9D9D" w14:textId="77777777" w:rsidR="00B0734C" w:rsidRPr="00FF6E58" w:rsidRDefault="00A717D1" w:rsidP="00B0734C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5832CC80" w14:textId="77777777" w:rsidR="004023B0" w:rsidRPr="00B0734C" w:rsidRDefault="000A7C93" w:rsidP="00B0734C">
    <w:pPr>
      <w:pStyle w:val="stBilgi"/>
    </w:pPr>
    <w:r>
      <w:rPr>
        <w:noProof/>
        <w:lang w:val="tr-TR" w:eastAsia="tr-TR"/>
      </w:rPr>
      <w:pict w14:anchorId="4B43D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80252" o:spid="_x0000_s1026" type="#_x0000_t75" alt="" style="position:absolute;left:0;text-align:left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F8CE" w14:textId="77777777" w:rsidR="00B0734C" w:rsidRDefault="000A7C93">
    <w:pPr>
      <w:pStyle w:val="stBilgi"/>
    </w:pPr>
    <w:r>
      <w:rPr>
        <w:noProof/>
        <w:lang w:val="tr-TR" w:eastAsia="tr-TR"/>
      </w:rPr>
      <w:pict w14:anchorId="03EA1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80250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2388"/>
    <w:multiLevelType w:val="multilevel"/>
    <w:tmpl w:val="32C2A76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254B68D0"/>
    <w:multiLevelType w:val="multilevel"/>
    <w:tmpl w:val="164EF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015BBE"/>
    <w:multiLevelType w:val="hybridMultilevel"/>
    <w:tmpl w:val="A1F480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A2127"/>
    <w:multiLevelType w:val="hybridMultilevel"/>
    <w:tmpl w:val="FA9A7326"/>
    <w:lvl w:ilvl="0" w:tplc="F618B6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3151"/>
    <w:multiLevelType w:val="hybridMultilevel"/>
    <w:tmpl w:val="A34E51E6"/>
    <w:lvl w:ilvl="0" w:tplc="6F02F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65EC6"/>
    <w:multiLevelType w:val="multilevel"/>
    <w:tmpl w:val="164EF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852783"/>
    <w:multiLevelType w:val="hybridMultilevel"/>
    <w:tmpl w:val="278C8B5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536B6"/>
    <w:multiLevelType w:val="hybridMultilevel"/>
    <w:tmpl w:val="30F21D9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8177D"/>
    <w:multiLevelType w:val="hybridMultilevel"/>
    <w:tmpl w:val="AD1C7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302AA"/>
    <w:multiLevelType w:val="multilevel"/>
    <w:tmpl w:val="FDBA5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26C33"/>
    <w:multiLevelType w:val="hybridMultilevel"/>
    <w:tmpl w:val="3EAA84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06B7D"/>
    <w:multiLevelType w:val="hybridMultilevel"/>
    <w:tmpl w:val="57C815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1023">
    <w:abstractNumId w:val="10"/>
  </w:num>
  <w:num w:numId="2" w16cid:durableId="812219243">
    <w:abstractNumId w:val="6"/>
  </w:num>
  <w:num w:numId="3" w16cid:durableId="1662154657">
    <w:abstractNumId w:val="7"/>
  </w:num>
  <w:num w:numId="4" w16cid:durableId="1206942776">
    <w:abstractNumId w:val="2"/>
  </w:num>
  <w:num w:numId="5" w16cid:durableId="1377781398">
    <w:abstractNumId w:val="1"/>
  </w:num>
  <w:num w:numId="6" w16cid:durableId="1128468968">
    <w:abstractNumId w:val="0"/>
  </w:num>
  <w:num w:numId="7" w16cid:durableId="929318613">
    <w:abstractNumId w:val="4"/>
  </w:num>
  <w:num w:numId="8" w16cid:durableId="1998024714">
    <w:abstractNumId w:val="5"/>
  </w:num>
  <w:num w:numId="9" w16cid:durableId="1981301548">
    <w:abstractNumId w:val="3"/>
  </w:num>
  <w:num w:numId="10" w16cid:durableId="557668064">
    <w:abstractNumId w:val="11"/>
  </w:num>
  <w:num w:numId="11" w16cid:durableId="2059667102">
    <w:abstractNumId w:val="8"/>
  </w:num>
  <w:num w:numId="12" w16cid:durableId="2110540717">
    <w:abstractNumId w:val="9"/>
  </w:num>
  <w:num w:numId="13" w16cid:durableId="13225825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056"/>
    <w:rsid w:val="00032DF9"/>
    <w:rsid w:val="0004082D"/>
    <w:rsid w:val="00065061"/>
    <w:rsid w:val="00081DAF"/>
    <w:rsid w:val="0009452F"/>
    <w:rsid w:val="000974C4"/>
    <w:rsid w:val="000A0740"/>
    <w:rsid w:val="000A7C93"/>
    <w:rsid w:val="000B24A5"/>
    <w:rsid w:val="000C5DBA"/>
    <w:rsid w:val="000D00D5"/>
    <w:rsid w:val="000E032B"/>
    <w:rsid w:val="000E2944"/>
    <w:rsid w:val="000F4F61"/>
    <w:rsid w:val="00115B22"/>
    <w:rsid w:val="00164950"/>
    <w:rsid w:val="0016547C"/>
    <w:rsid w:val="00183FCA"/>
    <w:rsid w:val="001842CA"/>
    <w:rsid w:val="00193E45"/>
    <w:rsid w:val="001B5AA1"/>
    <w:rsid w:val="001C198E"/>
    <w:rsid w:val="001D234D"/>
    <w:rsid w:val="001F6791"/>
    <w:rsid w:val="00217092"/>
    <w:rsid w:val="0022329A"/>
    <w:rsid w:val="002260B3"/>
    <w:rsid w:val="002315DE"/>
    <w:rsid w:val="00236E1E"/>
    <w:rsid w:val="00242CE4"/>
    <w:rsid w:val="00242EC2"/>
    <w:rsid w:val="002A43AE"/>
    <w:rsid w:val="002A73E1"/>
    <w:rsid w:val="002B29F2"/>
    <w:rsid w:val="002B7653"/>
    <w:rsid w:val="002C45B1"/>
    <w:rsid w:val="002E505B"/>
    <w:rsid w:val="002E6C61"/>
    <w:rsid w:val="002F73A6"/>
    <w:rsid w:val="00311EA1"/>
    <w:rsid w:val="00322D79"/>
    <w:rsid w:val="003230A8"/>
    <w:rsid w:val="00344D7C"/>
    <w:rsid w:val="003531D7"/>
    <w:rsid w:val="00355C3F"/>
    <w:rsid w:val="00365EE5"/>
    <w:rsid w:val="0038730C"/>
    <w:rsid w:val="003A3560"/>
    <w:rsid w:val="003D30EA"/>
    <w:rsid w:val="003E3EBA"/>
    <w:rsid w:val="003E7459"/>
    <w:rsid w:val="004023B0"/>
    <w:rsid w:val="00403A22"/>
    <w:rsid w:val="00412BF6"/>
    <w:rsid w:val="00424221"/>
    <w:rsid w:val="00432332"/>
    <w:rsid w:val="00467694"/>
    <w:rsid w:val="004821D4"/>
    <w:rsid w:val="004C07D8"/>
    <w:rsid w:val="004C4B2B"/>
    <w:rsid w:val="004D2767"/>
    <w:rsid w:val="004D4FAA"/>
    <w:rsid w:val="004F27F3"/>
    <w:rsid w:val="004F6509"/>
    <w:rsid w:val="0050376F"/>
    <w:rsid w:val="00534F7F"/>
    <w:rsid w:val="00543779"/>
    <w:rsid w:val="00550D59"/>
    <w:rsid w:val="00551B24"/>
    <w:rsid w:val="00552E54"/>
    <w:rsid w:val="005718B2"/>
    <w:rsid w:val="0058169A"/>
    <w:rsid w:val="005B2184"/>
    <w:rsid w:val="005B5AD0"/>
    <w:rsid w:val="005D55C1"/>
    <w:rsid w:val="005D6375"/>
    <w:rsid w:val="005F0875"/>
    <w:rsid w:val="005F3882"/>
    <w:rsid w:val="005F41FD"/>
    <w:rsid w:val="006045E7"/>
    <w:rsid w:val="0060557F"/>
    <w:rsid w:val="0061383B"/>
    <w:rsid w:val="0061636C"/>
    <w:rsid w:val="00623721"/>
    <w:rsid w:val="00623DB2"/>
    <w:rsid w:val="006250FB"/>
    <w:rsid w:val="00630199"/>
    <w:rsid w:val="00633779"/>
    <w:rsid w:val="0064705C"/>
    <w:rsid w:val="00651C44"/>
    <w:rsid w:val="00661A47"/>
    <w:rsid w:val="0067557E"/>
    <w:rsid w:val="006B2F5E"/>
    <w:rsid w:val="006B341A"/>
    <w:rsid w:val="006E5876"/>
    <w:rsid w:val="006F3177"/>
    <w:rsid w:val="00706639"/>
    <w:rsid w:val="007141DC"/>
    <w:rsid w:val="00715C4E"/>
    <w:rsid w:val="0072382A"/>
    <w:rsid w:val="00724945"/>
    <w:rsid w:val="00731F03"/>
    <w:rsid w:val="0073606C"/>
    <w:rsid w:val="00740736"/>
    <w:rsid w:val="00751238"/>
    <w:rsid w:val="00777EA1"/>
    <w:rsid w:val="00783407"/>
    <w:rsid w:val="00795CFC"/>
    <w:rsid w:val="00796AC4"/>
    <w:rsid w:val="007B25DC"/>
    <w:rsid w:val="007B4027"/>
    <w:rsid w:val="007D4382"/>
    <w:rsid w:val="007F3E08"/>
    <w:rsid w:val="007F656A"/>
    <w:rsid w:val="008062B7"/>
    <w:rsid w:val="00815050"/>
    <w:rsid w:val="00830865"/>
    <w:rsid w:val="00842A44"/>
    <w:rsid w:val="00854321"/>
    <w:rsid w:val="0085592E"/>
    <w:rsid w:val="00857D96"/>
    <w:rsid w:val="00871435"/>
    <w:rsid w:val="00871B1E"/>
    <w:rsid w:val="00874AC9"/>
    <w:rsid w:val="0088080B"/>
    <w:rsid w:val="00896680"/>
    <w:rsid w:val="008A4984"/>
    <w:rsid w:val="008A7E1B"/>
    <w:rsid w:val="008C4CCA"/>
    <w:rsid w:val="008C72E4"/>
    <w:rsid w:val="008C77B0"/>
    <w:rsid w:val="008E5F1B"/>
    <w:rsid w:val="008F3018"/>
    <w:rsid w:val="008F6081"/>
    <w:rsid w:val="0090695B"/>
    <w:rsid w:val="00923474"/>
    <w:rsid w:val="00936575"/>
    <w:rsid w:val="00936EA3"/>
    <w:rsid w:val="00961F2B"/>
    <w:rsid w:val="00963854"/>
    <w:rsid w:val="009719A4"/>
    <w:rsid w:val="009745CB"/>
    <w:rsid w:val="009A03B1"/>
    <w:rsid w:val="009A32B0"/>
    <w:rsid w:val="009C17B5"/>
    <w:rsid w:val="009C1A05"/>
    <w:rsid w:val="009D4128"/>
    <w:rsid w:val="009D4E4F"/>
    <w:rsid w:val="009F1EE5"/>
    <w:rsid w:val="009F3EF1"/>
    <w:rsid w:val="00A00668"/>
    <w:rsid w:val="00A04FD9"/>
    <w:rsid w:val="00A05A44"/>
    <w:rsid w:val="00A10A87"/>
    <w:rsid w:val="00A125A4"/>
    <w:rsid w:val="00A17210"/>
    <w:rsid w:val="00A301FB"/>
    <w:rsid w:val="00A35392"/>
    <w:rsid w:val="00A354CE"/>
    <w:rsid w:val="00A6095F"/>
    <w:rsid w:val="00A63582"/>
    <w:rsid w:val="00A717D1"/>
    <w:rsid w:val="00A844E9"/>
    <w:rsid w:val="00AA198B"/>
    <w:rsid w:val="00AB53F9"/>
    <w:rsid w:val="00AB7E3E"/>
    <w:rsid w:val="00AE4471"/>
    <w:rsid w:val="00AF1874"/>
    <w:rsid w:val="00AF5C99"/>
    <w:rsid w:val="00B0734C"/>
    <w:rsid w:val="00B1076B"/>
    <w:rsid w:val="00B50D29"/>
    <w:rsid w:val="00B65F4E"/>
    <w:rsid w:val="00B94075"/>
    <w:rsid w:val="00BB211F"/>
    <w:rsid w:val="00BC7571"/>
    <w:rsid w:val="00BD3690"/>
    <w:rsid w:val="00BD7170"/>
    <w:rsid w:val="00BE1433"/>
    <w:rsid w:val="00BE3648"/>
    <w:rsid w:val="00BF4A0F"/>
    <w:rsid w:val="00C05857"/>
    <w:rsid w:val="00C11640"/>
    <w:rsid w:val="00C1635F"/>
    <w:rsid w:val="00C215E5"/>
    <w:rsid w:val="00C2766E"/>
    <w:rsid w:val="00C305C2"/>
    <w:rsid w:val="00C3189C"/>
    <w:rsid w:val="00C50C78"/>
    <w:rsid w:val="00C7276D"/>
    <w:rsid w:val="00CA356D"/>
    <w:rsid w:val="00CA526C"/>
    <w:rsid w:val="00CA5CD4"/>
    <w:rsid w:val="00CB5721"/>
    <w:rsid w:val="00CB5C5B"/>
    <w:rsid w:val="00CD43BA"/>
    <w:rsid w:val="00CE06BF"/>
    <w:rsid w:val="00D01932"/>
    <w:rsid w:val="00D06BA3"/>
    <w:rsid w:val="00D07777"/>
    <w:rsid w:val="00D2078C"/>
    <w:rsid w:val="00D23714"/>
    <w:rsid w:val="00D33630"/>
    <w:rsid w:val="00D44B04"/>
    <w:rsid w:val="00D5446C"/>
    <w:rsid w:val="00D613A2"/>
    <w:rsid w:val="00D61F1C"/>
    <w:rsid w:val="00D71AAC"/>
    <w:rsid w:val="00D861A7"/>
    <w:rsid w:val="00DC425C"/>
    <w:rsid w:val="00DD51A4"/>
    <w:rsid w:val="00DD6BAA"/>
    <w:rsid w:val="00DF0343"/>
    <w:rsid w:val="00DF3136"/>
    <w:rsid w:val="00E06283"/>
    <w:rsid w:val="00E15D21"/>
    <w:rsid w:val="00E17034"/>
    <w:rsid w:val="00E20B3E"/>
    <w:rsid w:val="00E36113"/>
    <w:rsid w:val="00E3643F"/>
    <w:rsid w:val="00E5150F"/>
    <w:rsid w:val="00E65EEF"/>
    <w:rsid w:val="00E757A2"/>
    <w:rsid w:val="00E831C1"/>
    <w:rsid w:val="00E87FEE"/>
    <w:rsid w:val="00EC6334"/>
    <w:rsid w:val="00F22F19"/>
    <w:rsid w:val="00F33371"/>
    <w:rsid w:val="00F7731C"/>
    <w:rsid w:val="00F837EF"/>
    <w:rsid w:val="00F85CFA"/>
    <w:rsid w:val="00FD5B70"/>
    <w:rsid w:val="00FD66D0"/>
    <w:rsid w:val="00FE4536"/>
    <w:rsid w:val="00FE58C0"/>
    <w:rsid w:val="00FE661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5C2D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uk-text-justify">
    <w:name w:val="uk-text-justify"/>
    <w:basedOn w:val="Normal"/>
    <w:rsid w:val="00D71AAC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D71AAC"/>
    <w:rPr>
      <w:b/>
      <w:bCs/>
    </w:rPr>
  </w:style>
  <w:style w:type="character" w:customStyle="1" w:styleId="tr">
    <w:name w:val="tr"/>
    <w:basedOn w:val="VarsaylanParagrafYazTipi"/>
    <w:rsid w:val="00D7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54</cp:revision>
  <dcterms:created xsi:type="dcterms:W3CDTF">2020-09-16T18:47:00Z</dcterms:created>
  <dcterms:modified xsi:type="dcterms:W3CDTF">2023-02-03T10:59:00Z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ee26da0da0cd8a96bf1dde2f58d1f1272a3837a2df58304e1d6a008cce99862b</vt:lpwstr>
  </property>
</Properties>
</file>