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43" w:rsidRPr="00A21682" w:rsidRDefault="00CB2D43" w:rsidP="00EF70F7">
      <w:pPr>
        <w:jc w:val="center"/>
        <w:rPr>
          <w:b/>
          <w:bCs/>
          <w:sz w:val="22"/>
          <w:szCs w:val="22"/>
        </w:rPr>
      </w:pPr>
    </w:p>
    <w:p w:rsidR="00EF70F7" w:rsidRPr="00A21682" w:rsidRDefault="00730E3D" w:rsidP="00EF70F7">
      <w:pPr>
        <w:jc w:val="center"/>
        <w:rPr>
          <w:b/>
          <w:bCs/>
          <w:sz w:val="22"/>
          <w:szCs w:val="22"/>
        </w:rPr>
      </w:pPr>
      <w:bookmarkStart w:id="0" w:name="_GoBack"/>
      <w:bookmarkEnd w:id="0"/>
      <w:r>
        <w:rPr>
          <w:b/>
          <w:bCs/>
          <w:sz w:val="22"/>
          <w:szCs w:val="22"/>
        </w:rPr>
        <w:t>YÖNETİM VE ORGANİZASYON</w:t>
      </w:r>
      <w:r w:rsidR="0042401D" w:rsidRPr="0042401D">
        <w:rPr>
          <w:b/>
          <w:bCs/>
          <w:sz w:val="22"/>
          <w:szCs w:val="22"/>
        </w:rPr>
        <w:t xml:space="preserve"> BÖLÜM BAŞKANLIĞI</w:t>
      </w:r>
      <w:r w:rsidR="00EF70F7" w:rsidRPr="0042401D">
        <w:rPr>
          <w:b/>
          <w:bCs/>
          <w:sz w:val="22"/>
          <w:szCs w:val="22"/>
        </w:rPr>
        <w:t>NA</w:t>
      </w:r>
    </w:p>
    <w:p w:rsidR="00EF70F7" w:rsidRPr="00A21682" w:rsidRDefault="00EF70F7" w:rsidP="00EF70F7">
      <w:pPr>
        <w:jc w:val="center"/>
        <w:rPr>
          <w:bCs/>
          <w:sz w:val="22"/>
          <w:szCs w:val="22"/>
        </w:rPr>
      </w:pPr>
    </w:p>
    <w:p w:rsidR="00E0014B" w:rsidRDefault="00E0014B" w:rsidP="00E0014B">
      <w:pPr>
        <w:ind w:firstLine="851"/>
        <w:jc w:val="both"/>
        <w:rPr>
          <w:bCs/>
          <w:sz w:val="22"/>
        </w:rPr>
      </w:pPr>
      <w:r>
        <w:rPr>
          <w:bCs/>
          <w:sz w:val="22"/>
        </w:rPr>
        <w:t>20</w:t>
      </w:r>
      <w:proofErr w:type="gramStart"/>
      <w:r>
        <w:rPr>
          <w:bCs/>
          <w:sz w:val="22"/>
        </w:rPr>
        <w:t>….</w:t>
      </w:r>
      <w:proofErr w:type="gramEnd"/>
      <w:r>
        <w:rPr>
          <w:bCs/>
          <w:sz w:val="22"/>
        </w:rPr>
        <w:t xml:space="preserve">/20…. Öğretim Yılı (  ) Güz/(  ) Bahar kayıt yenileme tarihlerinde aşağıda kodu ve adı yazılı olan derslerimi . . . . . . . . . . . . . . . . . . . . . . . . . . . . . . . . . . . . . . . . . . . . . . . . . . . . . . . . . . . . . . . . . . . . . . . . . . . . . . . . . . . . . . . . . . . . . . . . . . . . . . . . . . . . . . . . . . . . . . . . . . . . . . . . . . . . . . . . . . . . . . . . . . . . </w:t>
      </w:r>
      <w:proofErr w:type="gramStart"/>
      <w:r>
        <w:rPr>
          <w:bCs/>
          <w:sz w:val="22"/>
        </w:rPr>
        <w:t>dolayı</w:t>
      </w:r>
      <w:proofErr w:type="gramEnd"/>
      <w:r>
        <w:rPr>
          <w:bCs/>
          <w:sz w:val="22"/>
        </w:rPr>
        <w:t xml:space="preserve"> ders kaydı yapamamış bulunmaktayım. Ders kaydımın yapılarak öğrenimime edebilmemin sağlanması hususunda gereğini arz ederim.</w:t>
      </w:r>
    </w:p>
    <w:p w:rsidR="00E0014B" w:rsidRDefault="00E0014B" w:rsidP="00E0014B">
      <w:pPr>
        <w:ind w:firstLine="851"/>
        <w:jc w:val="both"/>
        <w:rPr>
          <w:bCs/>
          <w:sz w:val="22"/>
        </w:rPr>
      </w:pPr>
    </w:p>
    <w:tbl>
      <w:tblPr>
        <w:tblW w:w="9072" w:type="dxa"/>
        <w:tblLook w:val="01E0"/>
      </w:tblPr>
      <w:tblGrid>
        <w:gridCol w:w="1695"/>
        <w:gridCol w:w="2698"/>
        <w:gridCol w:w="4679"/>
      </w:tblGrid>
      <w:tr w:rsidR="00E0014B" w:rsidTr="00E0014B">
        <w:trPr>
          <w:trHeight w:val="340"/>
        </w:trPr>
        <w:tc>
          <w:tcPr>
            <w:tcW w:w="1696" w:type="dxa"/>
            <w:vAlign w:val="center"/>
            <w:hideMark/>
          </w:tcPr>
          <w:p w:rsidR="00E0014B" w:rsidRDefault="00E0014B">
            <w:pPr>
              <w:spacing w:before="40" w:after="40" w:line="256" w:lineRule="auto"/>
              <w:rPr>
                <w:b/>
                <w:lang w:eastAsia="en-US"/>
              </w:rPr>
            </w:pPr>
            <w:r>
              <w:rPr>
                <w:b/>
                <w:sz w:val="22"/>
                <w:szCs w:val="22"/>
                <w:lang w:eastAsia="en-US"/>
              </w:rPr>
              <w:t>Adı Soyadı</w:t>
            </w:r>
          </w:p>
        </w:tc>
        <w:tc>
          <w:tcPr>
            <w:tcW w:w="7376" w:type="dxa"/>
            <w:gridSpan w:val="2"/>
            <w:vAlign w:val="center"/>
            <w:hideMark/>
          </w:tcPr>
          <w:p w:rsidR="00E0014B" w:rsidRDefault="00E0014B">
            <w:pPr>
              <w:spacing w:before="40" w:after="40" w:line="256" w:lineRule="auto"/>
              <w:rPr>
                <w:lang w:eastAsia="en-US"/>
              </w:rPr>
            </w:pPr>
            <w:r>
              <w:rPr>
                <w:sz w:val="22"/>
                <w:szCs w:val="22"/>
                <w:lang w:eastAsia="en-US"/>
              </w:rPr>
              <w:t>: …………………………………………………………….</w:t>
            </w:r>
          </w:p>
        </w:tc>
      </w:tr>
      <w:tr w:rsidR="00E0014B" w:rsidTr="00E0014B">
        <w:trPr>
          <w:trHeight w:val="340"/>
        </w:trPr>
        <w:tc>
          <w:tcPr>
            <w:tcW w:w="1696" w:type="dxa"/>
            <w:vAlign w:val="center"/>
            <w:hideMark/>
          </w:tcPr>
          <w:p w:rsidR="00E0014B" w:rsidRDefault="00E0014B">
            <w:pPr>
              <w:spacing w:before="40" w:after="40" w:line="256" w:lineRule="auto"/>
              <w:rPr>
                <w:b/>
                <w:lang w:eastAsia="en-US"/>
              </w:rPr>
            </w:pPr>
            <w:r>
              <w:rPr>
                <w:b/>
                <w:sz w:val="22"/>
                <w:szCs w:val="22"/>
                <w:lang w:eastAsia="en-US"/>
              </w:rPr>
              <w:t>Bölüm</w:t>
            </w:r>
          </w:p>
        </w:tc>
        <w:tc>
          <w:tcPr>
            <w:tcW w:w="7376" w:type="dxa"/>
            <w:gridSpan w:val="2"/>
            <w:vAlign w:val="center"/>
            <w:hideMark/>
          </w:tcPr>
          <w:p w:rsidR="00E0014B" w:rsidRDefault="00E0014B">
            <w:pPr>
              <w:spacing w:before="40" w:after="40" w:line="256" w:lineRule="auto"/>
              <w:rPr>
                <w:lang w:eastAsia="en-US"/>
              </w:rPr>
            </w:pPr>
            <w:r>
              <w:rPr>
                <w:sz w:val="22"/>
                <w:szCs w:val="22"/>
                <w:lang w:eastAsia="en-US"/>
              </w:rPr>
              <w:t>: …………………………………………………………….</w:t>
            </w:r>
          </w:p>
        </w:tc>
      </w:tr>
      <w:tr w:rsidR="00E0014B" w:rsidTr="00E0014B">
        <w:trPr>
          <w:trHeight w:val="340"/>
        </w:trPr>
        <w:tc>
          <w:tcPr>
            <w:tcW w:w="1696" w:type="dxa"/>
            <w:vAlign w:val="center"/>
            <w:hideMark/>
          </w:tcPr>
          <w:p w:rsidR="00E0014B" w:rsidRDefault="00E0014B">
            <w:pPr>
              <w:spacing w:before="40" w:after="40" w:line="256" w:lineRule="auto"/>
              <w:rPr>
                <w:b/>
                <w:lang w:eastAsia="en-US"/>
              </w:rPr>
            </w:pPr>
            <w:r>
              <w:rPr>
                <w:b/>
                <w:sz w:val="22"/>
                <w:szCs w:val="22"/>
                <w:lang w:eastAsia="en-US"/>
              </w:rPr>
              <w:t>Öğrenci No</w:t>
            </w:r>
          </w:p>
        </w:tc>
        <w:tc>
          <w:tcPr>
            <w:tcW w:w="7376" w:type="dxa"/>
            <w:gridSpan w:val="2"/>
            <w:vAlign w:val="center"/>
            <w:hideMark/>
          </w:tcPr>
          <w:p w:rsidR="00E0014B" w:rsidRDefault="00E0014B">
            <w:pPr>
              <w:spacing w:before="40" w:after="40" w:line="256" w:lineRule="auto"/>
              <w:rPr>
                <w:lang w:eastAsia="en-US"/>
              </w:rPr>
            </w:pPr>
            <w:r>
              <w:rPr>
                <w:sz w:val="22"/>
                <w:szCs w:val="22"/>
                <w:lang w:eastAsia="en-US"/>
              </w:rPr>
              <w:t>: …………………………………………………………….</w:t>
            </w:r>
          </w:p>
        </w:tc>
      </w:tr>
      <w:tr w:rsidR="00E0014B" w:rsidTr="00E0014B">
        <w:trPr>
          <w:trHeight w:val="340"/>
        </w:trPr>
        <w:tc>
          <w:tcPr>
            <w:tcW w:w="4395" w:type="dxa"/>
            <w:gridSpan w:val="2"/>
            <w:vAlign w:val="center"/>
            <w:hideMark/>
          </w:tcPr>
          <w:p w:rsidR="00E0014B" w:rsidRDefault="00E0014B">
            <w:pPr>
              <w:spacing w:before="40" w:after="40" w:line="256" w:lineRule="auto"/>
              <w:rPr>
                <w:b/>
                <w:lang w:eastAsia="en-US"/>
              </w:rPr>
            </w:pPr>
            <w:r>
              <w:rPr>
                <w:b/>
                <w:bCs/>
                <w:sz w:val="22"/>
                <w:szCs w:val="22"/>
                <w:lang w:eastAsia="en-US"/>
              </w:rPr>
              <w:t>Genel Akademik Not Ortalaması (GNO)</w:t>
            </w:r>
          </w:p>
        </w:tc>
        <w:tc>
          <w:tcPr>
            <w:tcW w:w="4677" w:type="dxa"/>
            <w:vAlign w:val="center"/>
            <w:hideMark/>
          </w:tcPr>
          <w:p w:rsidR="00E0014B" w:rsidRDefault="00E0014B">
            <w:pPr>
              <w:spacing w:before="40" w:after="40" w:line="256" w:lineRule="auto"/>
              <w:rPr>
                <w:lang w:eastAsia="en-US"/>
              </w:rPr>
            </w:pPr>
            <w:r>
              <w:rPr>
                <w:sz w:val="22"/>
                <w:szCs w:val="22"/>
                <w:lang w:eastAsia="en-US"/>
              </w:rPr>
              <w:t>: ………………………………</w:t>
            </w:r>
          </w:p>
        </w:tc>
      </w:tr>
      <w:tr w:rsidR="00E0014B" w:rsidTr="00E0014B">
        <w:tc>
          <w:tcPr>
            <w:tcW w:w="1695" w:type="dxa"/>
            <w:tcBorders>
              <w:top w:val="nil"/>
              <w:left w:val="nil"/>
              <w:bottom w:val="nil"/>
              <w:right w:val="nil"/>
            </w:tcBorders>
            <w:vAlign w:val="center"/>
            <w:hideMark/>
          </w:tcPr>
          <w:p w:rsidR="00E0014B" w:rsidRDefault="00E0014B">
            <w:pPr>
              <w:rPr>
                <w:lang w:eastAsia="en-US"/>
              </w:rPr>
            </w:pPr>
          </w:p>
        </w:tc>
        <w:tc>
          <w:tcPr>
            <w:tcW w:w="2700" w:type="dxa"/>
            <w:tcBorders>
              <w:top w:val="nil"/>
              <w:left w:val="nil"/>
              <w:bottom w:val="nil"/>
              <w:right w:val="nil"/>
            </w:tcBorders>
            <w:vAlign w:val="center"/>
            <w:hideMark/>
          </w:tcPr>
          <w:p w:rsidR="00E0014B" w:rsidRDefault="00E0014B">
            <w:pPr>
              <w:spacing w:line="256" w:lineRule="auto"/>
              <w:rPr>
                <w:rFonts w:asciiTheme="minorHAnsi" w:eastAsiaTheme="minorHAnsi" w:hAnsiTheme="minorHAnsi" w:cstheme="minorBidi"/>
                <w:sz w:val="20"/>
                <w:szCs w:val="20"/>
              </w:rPr>
            </w:pPr>
          </w:p>
        </w:tc>
        <w:tc>
          <w:tcPr>
            <w:tcW w:w="4680" w:type="dxa"/>
            <w:tcBorders>
              <w:top w:val="nil"/>
              <w:left w:val="nil"/>
              <w:bottom w:val="nil"/>
              <w:right w:val="nil"/>
            </w:tcBorders>
            <w:vAlign w:val="center"/>
            <w:hideMark/>
          </w:tcPr>
          <w:p w:rsidR="00E0014B" w:rsidRDefault="00E0014B">
            <w:pPr>
              <w:spacing w:line="256" w:lineRule="auto"/>
              <w:rPr>
                <w:rFonts w:asciiTheme="minorHAnsi" w:eastAsiaTheme="minorHAnsi" w:hAnsiTheme="minorHAnsi" w:cstheme="minorBidi"/>
                <w:sz w:val="20"/>
                <w:szCs w:val="20"/>
              </w:rPr>
            </w:pPr>
          </w:p>
        </w:tc>
      </w:tr>
    </w:tbl>
    <w:p w:rsidR="00E0014B" w:rsidRDefault="00E0014B" w:rsidP="00E0014B">
      <w:pPr>
        <w:jc w:val="both"/>
        <w:rPr>
          <w:bCs/>
          <w:sz w:val="22"/>
          <w:szCs w:val="22"/>
        </w:rPr>
      </w:pPr>
      <w:r>
        <w:rPr>
          <w:bCs/>
          <w:sz w:val="22"/>
          <w:szCs w:val="22"/>
        </w:rPr>
        <w:t>Alınması Gereken Dersler:</w:t>
      </w:r>
    </w:p>
    <w:tbl>
      <w:tblPr>
        <w:tblStyle w:val="TabloKlavuzu"/>
        <w:tblW w:w="0" w:type="auto"/>
        <w:tblLook w:val="04A0"/>
      </w:tblPr>
      <w:tblGrid>
        <w:gridCol w:w="491"/>
        <w:gridCol w:w="1631"/>
        <w:gridCol w:w="5811"/>
        <w:gridCol w:w="709"/>
        <w:gridCol w:w="709"/>
        <w:gridCol w:w="709"/>
      </w:tblGrid>
      <w:tr w:rsidR="00E0014B" w:rsidTr="00561615">
        <w:tc>
          <w:tcPr>
            <w:tcW w:w="49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
                <w:bCs/>
                <w:sz w:val="22"/>
                <w:szCs w:val="22"/>
                <w:lang w:eastAsia="en-US"/>
              </w:rPr>
            </w:pPr>
          </w:p>
        </w:tc>
        <w:tc>
          <w:tcPr>
            <w:tcW w:w="163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Dersin Kodu</w:t>
            </w:r>
          </w:p>
        </w:tc>
        <w:tc>
          <w:tcPr>
            <w:tcW w:w="581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Dersin Adı</w:t>
            </w:r>
          </w:p>
        </w:tc>
        <w:tc>
          <w:tcPr>
            <w:tcW w:w="709"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T</w:t>
            </w:r>
          </w:p>
        </w:tc>
        <w:tc>
          <w:tcPr>
            <w:tcW w:w="709"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U</w:t>
            </w:r>
          </w:p>
        </w:tc>
        <w:tc>
          <w:tcPr>
            <w:tcW w:w="709"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K</w:t>
            </w: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1.</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2.</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3.</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4.</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5.</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6.</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r w:rsidR="00E0014B" w:rsidTr="00561615">
        <w:tc>
          <w:tcPr>
            <w:tcW w:w="491" w:type="dxa"/>
            <w:tcBorders>
              <w:top w:val="single" w:sz="4" w:space="0" w:color="auto"/>
              <w:left w:val="single" w:sz="4" w:space="0" w:color="auto"/>
              <w:bottom w:val="single" w:sz="4" w:space="0" w:color="auto"/>
              <w:right w:val="single" w:sz="4" w:space="0" w:color="auto"/>
            </w:tcBorders>
            <w:hideMark/>
          </w:tcPr>
          <w:p w:rsidR="00E0014B" w:rsidRDefault="00E0014B">
            <w:pPr>
              <w:spacing w:before="40" w:after="40"/>
              <w:jc w:val="both"/>
              <w:rPr>
                <w:b/>
                <w:bCs/>
                <w:sz w:val="22"/>
                <w:szCs w:val="22"/>
                <w:lang w:eastAsia="en-US"/>
              </w:rPr>
            </w:pPr>
            <w:r>
              <w:rPr>
                <w:b/>
                <w:bCs/>
                <w:sz w:val="22"/>
                <w:szCs w:val="22"/>
                <w:lang w:eastAsia="en-US"/>
              </w:rPr>
              <w:t>7.</w:t>
            </w:r>
          </w:p>
        </w:tc>
        <w:tc>
          <w:tcPr>
            <w:tcW w:w="163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5811"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E0014B" w:rsidRDefault="00E0014B">
            <w:pPr>
              <w:spacing w:before="40" w:after="40"/>
              <w:jc w:val="both"/>
              <w:rPr>
                <w:bCs/>
                <w:sz w:val="22"/>
                <w:szCs w:val="22"/>
                <w:lang w:eastAsia="en-US"/>
              </w:rPr>
            </w:pPr>
          </w:p>
        </w:tc>
      </w:tr>
    </w:tbl>
    <w:p w:rsidR="00E0014B" w:rsidRDefault="00E0014B" w:rsidP="00E0014B">
      <w:pPr>
        <w:jc w:val="both"/>
        <w:rPr>
          <w:bCs/>
          <w:sz w:val="2"/>
          <w:szCs w:val="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6"/>
        <w:gridCol w:w="4956"/>
      </w:tblGrid>
      <w:tr w:rsidR="00E0014B" w:rsidTr="00E0014B">
        <w:tc>
          <w:tcPr>
            <w:tcW w:w="4956" w:type="dxa"/>
            <w:vAlign w:val="center"/>
          </w:tcPr>
          <w:p w:rsidR="00E0014B" w:rsidRDefault="00E0014B">
            <w:pPr>
              <w:spacing w:before="40" w:after="40"/>
              <w:jc w:val="center"/>
              <w:rPr>
                <w:b/>
                <w:bCs/>
                <w:sz w:val="22"/>
                <w:szCs w:val="22"/>
                <w:lang w:eastAsia="en-US"/>
              </w:rPr>
            </w:pPr>
          </w:p>
          <w:p w:rsidR="00E0014B" w:rsidRDefault="00E0014B">
            <w:pPr>
              <w:spacing w:before="40" w:after="40"/>
              <w:jc w:val="center"/>
              <w:rPr>
                <w:b/>
                <w:bCs/>
                <w:sz w:val="22"/>
                <w:szCs w:val="22"/>
                <w:lang w:eastAsia="en-US"/>
              </w:rPr>
            </w:pPr>
            <w:r>
              <w:rPr>
                <w:b/>
                <w:bCs/>
                <w:sz w:val="22"/>
                <w:szCs w:val="22"/>
                <w:lang w:eastAsia="en-US"/>
              </w:rPr>
              <w:t>…/…/20…</w:t>
            </w:r>
          </w:p>
          <w:p w:rsidR="00E0014B" w:rsidRDefault="00E0014B">
            <w:pPr>
              <w:spacing w:before="40" w:after="40"/>
              <w:jc w:val="center"/>
              <w:rPr>
                <w:b/>
                <w:bCs/>
                <w:sz w:val="22"/>
                <w:szCs w:val="22"/>
                <w:lang w:eastAsia="en-US"/>
              </w:rPr>
            </w:pPr>
            <w:r>
              <w:rPr>
                <w:b/>
                <w:bCs/>
                <w:sz w:val="22"/>
                <w:szCs w:val="22"/>
                <w:lang w:eastAsia="en-US"/>
              </w:rPr>
              <w:t>Öğrencinin</w:t>
            </w:r>
          </w:p>
          <w:p w:rsidR="00E0014B" w:rsidRDefault="00E0014B">
            <w:pPr>
              <w:spacing w:before="40" w:after="40"/>
              <w:jc w:val="center"/>
              <w:rPr>
                <w:b/>
                <w:bCs/>
                <w:sz w:val="22"/>
                <w:szCs w:val="22"/>
                <w:lang w:eastAsia="en-US"/>
              </w:rPr>
            </w:pPr>
            <w:r>
              <w:rPr>
                <w:b/>
                <w:bCs/>
                <w:sz w:val="22"/>
                <w:szCs w:val="22"/>
                <w:lang w:eastAsia="en-US"/>
              </w:rPr>
              <w:t>Adı Soyadı ve İmzası</w:t>
            </w:r>
          </w:p>
          <w:p w:rsidR="00E0014B" w:rsidRDefault="00E0014B" w:rsidP="00F563CC">
            <w:pPr>
              <w:spacing w:before="40" w:after="40"/>
              <w:rPr>
                <w:b/>
                <w:bCs/>
                <w:sz w:val="22"/>
                <w:szCs w:val="22"/>
                <w:lang w:eastAsia="en-US"/>
              </w:rPr>
            </w:pPr>
          </w:p>
        </w:tc>
        <w:tc>
          <w:tcPr>
            <w:tcW w:w="4956" w:type="dxa"/>
            <w:vAlign w:val="center"/>
          </w:tcPr>
          <w:p w:rsidR="00E0014B" w:rsidRDefault="00E0014B" w:rsidP="00561615">
            <w:pPr>
              <w:spacing w:before="40" w:after="40"/>
              <w:jc w:val="both"/>
              <w:rPr>
                <w:b/>
                <w:bCs/>
                <w:sz w:val="22"/>
                <w:szCs w:val="22"/>
                <w:lang w:eastAsia="en-US"/>
              </w:rPr>
            </w:pPr>
          </w:p>
          <w:p w:rsidR="00E0014B" w:rsidRDefault="00561615" w:rsidP="00561615">
            <w:pPr>
              <w:spacing w:before="40" w:after="40"/>
              <w:jc w:val="both"/>
              <w:rPr>
                <w:b/>
                <w:bCs/>
                <w:sz w:val="22"/>
                <w:szCs w:val="22"/>
                <w:lang w:eastAsia="en-US"/>
              </w:rPr>
            </w:pPr>
            <w:r>
              <w:rPr>
                <w:b/>
                <w:bCs/>
                <w:sz w:val="22"/>
                <w:szCs w:val="22"/>
                <w:lang w:eastAsia="en-US"/>
              </w:rPr>
              <w:t xml:space="preserve">                           </w:t>
            </w:r>
            <w:r w:rsidR="00E0014B">
              <w:rPr>
                <w:b/>
                <w:bCs/>
                <w:sz w:val="22"/>
                <w:szCs w:val="22"/>
                <w:lang w:eastAsia="en-US"/>
              </w:rPr>
              <w:t>…/…/20…</w:t>
            </w:r>
          </w:p>
          <w:p w:rsidR="00E0014B" w:rsidRDefault="00561615" w:rsidP="00561615">
            <w:pPr>
              <w:spacing w:before="40" w:after="40"/>
              <w:jc w:val="both"/>
              <w:rPr>
                <w:b/>
                <w:bCs/>
                <w:sz w:val="22"/>
                <w:szCs w:val="22"/>
                <w:lang w:eastAsia="en-US"/>
              </w:rPr>
            </w:pPr>
            <w:r>
              <w:rPr>
                <w:b/>
                <w:bCs/>
                <w:sz w:val="22"/>
                <w:szCs w:val="22"/>
                <w:lang w:eastAsia="en-US"/>
              </w:rPr>
              <w:t xml:space="preserve">              </w:t>
            </w:r>
            <w:r w:rsidR="00E329FA">
              <w:rPr>
                <w:b/>
                <w:bCs/>
                <w:sz w:val="22"/>
                <w:szCs w:val="22"/>
                <w:lang w:eastAsia="en-US"/>
              </w:rPr>
              <w:t>Danışman Unvanı, Adı Soyadı</w:t>
            </w:r>
          </w:p>
          <w:p w:rsidR="00E0014B" w:rsidRDefault="00561615" w:rsidP="00561615">
            <w:pPr>
              <w:spacing w:before="40" w:after="40"/>
              <w:jc w:val="both"/>
              <w:rPr>
                <w:b/>
                <w:bCs/>
                <w:sz w:val="22"/>
                <w:szCs w:val="22"/>
                <w:lang w:eastAsia="en-US"/>
              </w:rPr>
            </w:pPr>
            <w:r>
              <w:rPr>
                <w:b/>
                <w:bCs/>
                <w:sz w:val="22"/>
                <w:szCs w:val="22"/>
                <w:lang w:eastAsia="en-US"/>
              </w:rPr>
              <w:t xml:space="preserve">              </w:t>
            </w:r>
            <w:r w:rsidR="00E329FA">
              <w:rPr>
                <w:b/>
                <w:bCs/>
                <w:sz w:val="22"/>
                <w:szCs w:val="22"/>
                <w:lang w:eastAsia="en-US"/>
              </w:rPr>
              <w:t xml:space="preserve">                   </w:t>
            </w:r>
            <w:r w:rsidR="00E0014B">
              <w:rPr>
                <w:b/>
                <w:bCs/>
                <w:sz w:val="22"/>
                <w:szCs w:val="22"/>
                <w:lang w:eastAsia="en-US"/>
              </w:rPr>
              <w:t>İmzası</w:t>
            </w:r>
          </w:p>
          <w:p w:rsidR="00E0014B" w:rsidRDefault="00E0014B">
            <w:pPr>
              <w:spacing w:before="40" w:after="40"/>
              <w:jc w:val="center"/>
              <w:rPr>
                <w:b/>
                <w:bCs/>
                <w:sz w:val="22"/>
                <w:szCs w:val="22"/>
                <w:lang w:eastAsia="en-US"/>
              </w:rPr>
            </w:pPr>
          </w:p>
          <w:p w:rsidR="00E0014B" w:rsidRDefault="00E0014B">
            <w:pPr>
              <w:spacing w:before="40" w:after="40"/>
              <w:jc w:val="center"/>
              <w:rPr>
                <w:b/>
                <w:bCs/>
                <w:sz w:val="22"/>
                <w:szCs w:val="22"/>
                <w:lang w:eastAsia="en-US"/>
              </w:rPr>
            </w:pPr>
          </w:p>
          <w:p w:rsidR="00E0014B" w:rsidRDefault="00E0014B">
            <w:pPr>
              <w:spacing w:before="40" w:after="40"/>
              <w:jc w:val="center"/>
              <w:rPr>
                <w:b/>
                <w:bCs/>
                <w:sz w:val="22"/>
                <w:szCs w:val="22"/>
                <w:lang w:eastAsia="en-US"/>
              </w:rPr>
            </w:pPr>
          </w:p>
        </w:tc>
      </w:tr>
    </w:tbl>
    <w:p w:rsidR="00E0014B" w:rsidRDefault="00E0014B" w:rsidP="00E0014B">
      <w:pPr>
        <w:jc w:val="both"/>
        <w:rPr>
          <w:b/>
          <w:bCs/>
          <w:i/>
          <w:sz w:val="20"/>
          <w:szCs w:val="20"/>
        </w:rPr>
      </w:pPr>
      <w:r>
        <w:rPr>
          <w:b/>
          <w:bCs/>
          <w:i/>
          <w:sz w:val="20"/>
          <w:szCs w:val="20"/>
        </w:rPr>
        <w:t xml:space="preserve">İskenderun Teknik Üniversitesi Ön Lisans Ve Lisans Öğretim Ve Sınav Yönetmeliği </w:t>
      </w:r>
    </w:p>
    <w:p w:rsidR="00F563CC" w:rsidRDefault="00E0014B" w:rsidP="00E0014B">
      <w:pPr>
        <w:jc w:val="both"/>
        <w:rPr>
          <w:b/>
          <w:sz w:val="20"/>
          <w:szCs w:val="20"/>
          <w:u w:val="single"/>
        </w:rPr>
      </w:pPr>
      <w:r>
        <w:rPr>
          <w:b/>
          <w:bCs/>
          <w:i/>
          <w:sz w:val="20"/>
          <w:szCs w:val="20"/>
        </w:rPr>
        <w:t>MADDE 30 –</w:t>
      </w:r>
      <w:r>
        <w:rPr>
          <w:bCs/>
          <w:sz w:val="16"/>
          <w:szCs w:val="16"/>
        </w:rPr>
        <w:t xml:space="preserve"> </w:t>
      </w:r>
      <w:r>
        <w:rPr>
          <w:b/>
          <w:bCs/>
          <w:i/>
          <w:sz w:val="16"/>
          <w:szCs w:val="16"/>
          <w:u w:val="single"/>
        </w:rPr>
        <w:t>(1)</w:t>
      </w:r>
      <w:r>
        <w:rPr>
          <w:bCs/>
          <w:sz w:val="16"/>
          <w:szCs w:val="16"/>
        </w:rPr>
        <w:t xml:space="preserve"> </w:t>
      </w:r>
      <w:r>
        <w:rPr>
          <w:bCs/>
          <w:i/>
          <w:sz w:val="16"/>
          <w:szCs w:val="16"/>
        </w:rPr>
        <w:t>26 ve 28 inci maddelerindeki koşullara aykırı olmamak şartıyla; devam, uygulama ve sınav şartlarından birini, aşağıda belirtilen haklı ve geçerli bir nedenle yerine getiremeyen öğrencilerin hakları saklı tutulur ve kaybettikleri süre, en az bir yarıyıl ise azami öğretim süresine eklenir. Haklı ve geçerli nedenler şunlardır: (a) Öğrencinin, sağlık raporu ile belgelenmiş mazeretinin ortaya çıkması,</w:t>
      </w:r>
      <w:r>
        <w:rPr>
          <w:bCs/>
          <w:sz w:val="16"/>
          <w:szCs w:val="16"/>
        </w:rPr>
        <w:t xml:space="preserve"> </w:t>
      </w:r>
      <w:r>
        <w:rPr>
          <w:b/>
          <w:bCs/>
          <w:i/>
          <w:sz w:val="16"/>
          <w:szCs w:val="16"/>
          <w:u w:val="single"/>
        </w:rPr>
        <w:t>(b)</w:t>
      </w:r>
      <w:r>
        <w:rPr>
          <w:bCs/>
          <w:sz w:val="16"/>
          <w:szCs w:val="16"/>
        </w:rPr>
        <w:t xml:space="preserve"> 2547 sayılı Kanunun 7 </w:t>
      </w:r>
      <w:proofErr w:type="spellStart"/>
      <w:r>
        <w:rPr>
          <w:bCs/>
          <w:sz w:val="16"/>
          <w:szCs w:val="16"/>
        </w:rPr>
        <w:t>nci</w:t>
      </w:r>
      <w:proofErr w:type="spellEnd"/>
      <w:r>
        <w:rPr>
          <w:bCs/>
          <w:sz w:val="16"/>
          <w:szCs w:val="16"/>
        </w:rPr>
        <w:t xml:space="preserve"> maddesinin birinci fıkrasının (d) bendinin (2) numaralı alt bendinin üçüncü paragrafı uyarınca eğitim-öğretimin aksaması sonucunu doğuracak olaylar dolayısıyla öğrenime YÖK kararı ile ara verilmesi, </w:t>
      </w:r>
      <w:r>
        <w:rPr>
          <w:b/>
          <w:bCs/>
          <w:i/>
          <w:sz w:val="16"/>
          <w:szCs w:val="16"/>
          <w:u w:val="single"/>
        </w:rPr>
        <w:t>(c)</w:t>
      </w:r>
      <w:r>
        <w:rPr>
          <w:bCs/>
          <w:sz w:val="16"/>
          <w:szCs w:val="16"/>
        </w:rPr>
        <w:t xml:space="preserve"> Mahallin en büyük mülki amirince verilecek bir belge ile belgelenmiş olması şartıyla doğal afetler nedeniyle öğrencinin öğrenimine ara vermek zorunda kalmış olması, </w:t>
      </w:r>
      <w:r>
        <w:rPr>
          <w:b/>
          <w:bCs/>
          <w:i/>
          <w:sz w:val="16"/>
          <w:szCs w:val="16"/>
          <w:u w:val="single"/>
        </w:rPr>
        <w:t>(ç)</w:t>
      </w:r>
      <w:r>
        <w:rPr>
          <w:bCs/>
          <w:sz w:val="16"/>
          <w:szCs w:val="16"/>
        </w:rPr>
        <w:t xml:space="preserve"> Üçüncü dereceye kadar (bu derece dâhil) kan veya ikinci dereceye kadar (bu derece dâhil) kayın hısımlarının ölümü veya ağır hastalığı halinde bakacak başka kimsenin bulunmaması nedeniyle öğrencinin öğrenimine ara vermek zorunda olduğunu belgelemesi, </w:t>
      </w:r>
      <w:r>
        <w:rPr>
          <w:b/>
          <w:bCs/>
          <w:i/>
          <w:sz w:val="16"/>
          <w:szCs w:val="16"/>
          <w:u w:val="single"/>
        </w:rPr>
        <w:t>(d)</w:t>
      </w:r>
      <w:r>
        <w:rPr>
          <w:bCs/>
          <w:sz w:val="16"/>
          <w:szCs w:val="16"/>
        </w:rPr>
        <w:t xml:space="preserve"> Öğrencinin, belgelendirmek şartıyla öğrenimine ara vermek zorunda kalması, </w:t>
      </w:r>
      <w:r>
        <w:rPr>
          <w:b/>
          <w:bCs/>
          <w:i/>
          <w:sz w:val="16"/>
          <w:szCs w:val="16"/>
          <w:u w:val="single"/>
        </w:rPr>
        <w:t>(e)</w:t>
      </w:r>
      <w:r>
        <w:rPr>
          <w:bCs/>
          <w:sz w:val="16"/>
          <w:szCs w:val="16"/>
        </w:rPr>
        <w:t xml:space="preserve"> Kesinleşmiş bir mahkûmiyet hali veya 18/8/2012 tarihli ve 28388 sayılı Resmî Gazete’de yayımlanan Yükseköğretim Kurumları Öğrenci Disiplin Yönetmeliği hükümlerine göre süreli uzaklaştırma ve yükseköğretim kurumundan çıkarma cezası gerektiren mahkûmiyet hallerinin dışındaki hallerin bulunması, </w:t>
      </w:r>
      <w:r>
        <w:rPr>
          <w:b/>
          <w:bCs/>
          <w:i/>
          <w:sz w:val="16"/>
          <w:szCs w:val="16"/>
          <w:u w:val="single"/>
        </w:rPr>
        <w:t xml:space="preserve">(f) </w:t>
      </w:r>
      <w:r>
        <w:rPr>
          <w:bCs/>
          <w:sz w:val="16"/>
          <w:szCs w:val="16"/>
        </w:rPr>
        <w:t xml:space="preserve">Öğrencinin tecil hakkını kaybetmesi veya tecilinin kaldırılması suretiyle askere alınması, </w:t>
      </w:r>
      <w:r>
        <w:rPr>
          <w:b/>
          <w:bCs/>
          <w:i/>
          <w:sz w:val="16"/>
          <w:szCs w:val="16"/>
          <w:u w:val="single"/>
        </w:rPr>
        <w:t>(g)</w:t>
      </w:r>
      <w:r>
        <w:rPr>
          <w:bCs/>
          <w:sz w:val="16"/>
          <w:szCs w:val="16"/>
        </w:rPr>
        <w:t xml:space="preserve"> Gözaltına alınan veya tutuklanan öğrencilerden tutukluluğun takipsizlikle sonuçlanması veya üzerine atılı suç nedeniyle beraat etmesi, </w:t>
      </w:r>
      <w:r>
        <w:rPr>
          <w:b/>
          <w:bCs/>
          <w:i/>
          <w:sz w:val="16"/>
          <w:szCs w:val="16"/>
          <w:u w:val="single"/>
        </w:rPr>
        <w:t>(ğ)</w:t>
      </w:r>
      <w:r>
        <w:rPr>
          <w:bCs/>
          <w:sz w:val="16"/>
          <w:szCs w:val="16"/>
        </w:rPr>
        <w:t xml:space="preserve"> Kültürel, bilimsel ve sportif faaliyetler gibi alanlarda Üniversiteyi temsil etmesi veya Rektörlük ya da ilgili birim yönetim kurulunca uygun görülenlerin görevlendirilmesi. </w:t>
      </w:r>
      <w:r>
        <w:rPr>
          <w:b/>
          <w:bCs/>
          <w:i/>
          <w:sz w:val="16"/>
          <w:szCs w:val="16"/>
          <w:u w:val="single"/>
        </w:rPr>
        <w:t>(2)</w:t>
      </w:r>
      <w:r>
        <w:rPr>
          <w:bCs/>
          <w:sz w:val="16"/>
          <w:szCs w:val="16"/>
        </w:rPr>
        <w:t xml:space="preserve">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 </w:t>
      </w:r>
      <w:r>
        <w:rPr>
          <w:b/>
          <w:bCs/>
          <w:i/>
          <w:sz w:val="16"/>
          <w:szCs w:val="16"/>
          <w:u w:val="single"/>
        </w:rPr>
        <w:t>(3)</w:t>
      </w:r>
      <w:r>
        <w:rPr>
          <w:bCs/>
          <w:sz w:val="16"/>
          <w:szCs w:val="16"/>
        </w:rPr>
        <w:t xml:space="preserve"> Mazeret sınavı hakkından yararlanabilmek için mazeretle ilgili belgelerin; mazeretin bitim tarihinden itibaren beş iş günü içerisinde ilgili bölüm başkanlığına verilmesi gerekir. Bu süre içinde bildirilmeyen mazeretler kabul edilmez. </w:t>
      </w:r>
      <w:r>
        <w:rPr>
          <w:b/>
          <w:bCs/>
          <w:i/>
          <w:sz w:val="16"/>
          <w:szCs w:val="16"/>
          <w:u w:val="single"/>
        </w:rPr>
        <w:t>(4)</w:t>
      </w:r>
      <w:r>
        <w:rPr>
          <w:bCs/>
          <w:sz w:val="16"/>
          <w:szCs w:val="16"/>
        </w:rPr>
        <w:t xml:space="preserve"> Yarıyıl sonu ve bütünleme sınavının mazereti yoktur. Ara sınava giremeyen ve/veya tek ders sınavına haklı ve geçerli nedenlere dayalı mazereti dolayısıyla katılamayan öğrencilerin mazeretlerinin ilgili yönetim kurulu tarafından kabulü halinde; ilgili öğretim elemanı ve bölüm başkanlığı tarafından teklif edilerek dekanlıklarca/müdürlüklerce onaylanan mazeret halinin kalktığı bir günde mazeret sınavı yapılır.</w:t>
      </w:r>
    </w:p>
    <w:p w:rsidR="007017BA" w:rsidRPr="00A21682" w:rsidRDefault="007017BA" w:rsidP="007017BA">
      <w:pPr>
        <w:pStyle w:val="AralkYok"/>
        <w:jc w:val="center"/>
        <w:rPr>
          <w:rFonts w:ascii="Times New Roman" w:hAnsi="Times New Roman" w:cs="Times New Roman"/>
        </w:rPr>
      </w:pPr>
    </w:p>
    <w:sectPr w:rsidR="007017BA" w:rsidRPr="00A21682"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67B" w:rsidRDefault="003A367B">
      <w:r>
        <w:separator/>
      </w:r>
    </w:p>
  </w:endnote>
  <w:endnote w:type="continuationSeparator" w:id="0">
    <w:p w:rsidR="003A367B" w:rsidRDefault="003A3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79B" w:rsidRDefault="0015279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1D" w:rsidRPr="001471E7" w:rsidRDefault="0042401D" w:rsidP="0042401D">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42401D" w:rsidRDefault="0042401D" w:rsidP="0042401D">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GridTableLight"/>
      <w:tblW w:w="10031" w:type="dxa"/>
      <w:tblInd w:w="-113" w:type="dxa"/>
      <w:shd w:val="clear" w:color="auto" w:fill="A6A6A6" w:themeFill="background1" w:themeFillShade="A6"/>
      <w:tblLook w:val="04A0"/>
    </w:tblPr>
    <w:tblGrid>
      <w:gridCol w:w="3397"/>
      <w:gridCol w:w="3799"/>
      <w:gridCol w:w="2835"/>
    </w:tblGrid>
    <w:tr w:rsidR="00C14CFE" w:rsidTr="00F563CC">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C14CFE" w:rsidRDefault="00C14CFE" w:rsidP="00C14CFE">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rsidR="00C14CFE" w:rsidRDefault="00C14CFE" w:rsidP="00C14CFE">
          <w:pPr>
            <w:tabs>
              <w:tab w:val="center" w:pos="4536"/>
              <w:tab w:val="right" w:pos="9072"/>
            </w:tabs>
            <w:jc w:val="center"/>
            <w:rPr>
              <w:rFonts w:cs="Times New Roman"/>
              <w:b/>
              <w:color w:val="000000" w:themeColor="text1"/>
              <w:sz w:val="16"/>
              <w:szCs w:val="16"/>
            </w:rPr>
          </w:pPr>
        </w:p>
        <w:p w:rsidR="00C14CFE" w:rsidRDefault="00C14CFE" w:rsidP="00C14CFE">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rsidR="00C14CFE" w:rsidRDefault="00C14CFE" w:rsidP="00C14CFE">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C14CFE" w:rsidRDefault="00C14CFE" w:rsidP="00C14CFE">
          <w:pPr>
            <w:tabs>
              <w:tab w:val="center" w:pos="4536"/>
              <w:tab w:val="right" w:pos="9072"/>
            </w:tabs>
            <w:jc w:val="center"/>
            <w:rPr>
              <w:rFonts w:cs="Times New Roman"/>
              <w:b/>
              <w:sz w:val="16"/>
              <w:szCs w:val="16"/>
            </w:rPr>
          </w:pPr>
          <w:r>
            <w:rPr>
              <w:rFonts w:cs="Times New Roman"/>
              <w:b/>
              <w:sz w:val="16"/>
              <w:szCs w:val="16"/>
            </w:rPr>
            <w:t>Doküman Onay</w:t>
          </w:r>
        </w:p>
        <w:p w:rsidR="00C14CFE" w:rsidRDefault="00C14CFE" w:rsidP="00C14CFE">
          <w:pPr>
            <w:tabs>
              <w:tab w:val="center" w:pos="4536"/>
              <w:tab w:val="right" w:pos="9072"/>
            </w:tabs>
            <w:jc w:val="center"/>
            <w:rPr>
              <w:rFonts w:cs="Times New Roman"/>
              <w:b/>
              <w:sz w:val="16"/>
              <w:szCs w:val="16"/>
            </w:rPr>
          </w:pPr>
        </w:p>
        <w:p w:rsidR="00C14CFE" w:rsidRDefault="00C14CFE" w:rsidP="00C14CFE">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C14CFE" w:rsidRDefault="00C14CFE" w:rsidP="00C14CFE">
          <w:pPr>
            <w:tabs>
              <w:tab w:val="center" w:pos="4536"/>
              <w:tab w:val="right" w:pos="9072"/>
            </w:tabs>
            <w:jc w:val="center"/>
            <w:rPr>
              <w:rFonts w:cs="Times New Roman"/>
              <w:b/>
              <w:sz w:val="16"/>
              <w:szCs w:val="16"/>
            </w:rPr>
          </w:pPr>
          <w:r>
            <w:rPr>
              <w:rFonts w:cs="Times New Roman"/>
              <w:b/>
              <w:sz w:val="16"/>
              <w:szCs w:val="16"/>
            </w:rPr>
            <w:t>Yürürlük Onay</w:t>
          </w:r>
        </w:p>
        <w:p w:rsidR="00C14CFE" w:rsidRDefault="00C14CFE" w:rsidP="00C14CFE">
          <w:pPr>
            <w:tabs>
              <w:tab w:val="center" w:pos="4536"/>
              <w:tab w:val="right" w:pos="9072"/>
            </w:tabs>
            <w:jc w:val="center"/>
            <w:rPr>
              <w:rFonts w:cs="Times New Roman"/>
              <w:b/>
              <w:sz w:val="16"/>
              <w:szCs w:val="16"/>
            </w:rPr>
          </w:pPr>
        </w:p>
        <w:p w:rsidR="00C14CFE" w:rsidRDefault="00C14CFE" w:rsidP="00C14CFE">
          <w:pPr>
            <w:tabs>
              <w:tab w:val="center" w:pos="4536"/>
              <w:tab w:val="right" w:pos="9072"/>
            </w:tabs>
            <w:jc w:val="center"/>
            <w:rPr>
              <w:rFonts w:cs="Times New Roman"/>
              <w:b/>
              <w:sz w:val="16"/>
              <w:szCs w:val="16"/>
            </w:rPr>
          </w:pPr>
          <w:r>
            <w:rPr>
              <w:rFonts w:cs="Times New Roman"/>
              <w:b/>
              <w:sz w:val="16"/>
              <w:szCs w:val="16"/>
            </w:rPr>
            <w:t>Üniversite Kalite Komisyonu</w:t>
          </w:r>
        </w:p>
      </w:tc>
    </w:tr>
  </w:tbl>
  <w:p w:rsidR="00F563CC" w:rsidRDefault="00F563CC" w:rsidP="0042401D">
    <w:pPr>
      <w:pStyle w:val="AralkYok"/>
      <w:rPr>
        <w:rStyle w:val="AralkYokChar"/>
        <w:rFonts w:ascii="Cambria" w:hAnsi="Cambria"/>
        <w:i/>
        <w:sz w:val="18"/>
        <w:szCs w:val="18"/>
      </w:rPr>
    </w:pPr>
  </w:p>
  <w:p w:rsidR="00F563CC" w:rsidRDefault="00F563CC" w:rsidP="0042401D">
    <w:pPr>
      <w:pStyle w:val="AralkYok"/>
      <w:rPr>
        <w:sz w:val="6"/>
        <w:szCs w:val="6"/>
      </w:rPr>
    </w:pPr>
  </w:p>
  <w:p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79B" w:rsidRDefault="0015279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67B" w:rsidRDefault="003A367B">
      <w:r>
        <w:separator/>
      </w:r>
    </w:p>
  </w:footnote>
  <w:footnote w:type="continuationSeparator" w:id="0">
    <w:p w:rsidR="003A367B" w:rsidRDefault="003A3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84" w:rsidRDefault="005D338F">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6" o:spid="_x0000_s2051" type="#_x0000_t75" alt="" style="position:absolute;margin-left:0;margin-top:0;width:517.15pt;height:517.1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Look w:val="04A0"/>
    </w:tblPr>
    <w:tblGrid>
      <w:gridCol w:w="1732"/>
      <w:gridCol w:w="1764"/>
      <w:gridCol w:w="3663"/>
      <w:gridCol w:w="1767"/>
      <w:gridCol w:w="1134"/>
    </w:tblGrid>
    <w:tr w:rsidR="00F73818" w:rsidRPr="00C927B9" w:rsidTr="00FF5D96">
      <w:trPr>
        <w:trHeight w:hRule="exact" w:val="360"/>
      </w:trPr>
      <w:tc>
        <w:tcPr>
          <w:tcW w:w="1732" w:type="dxa"/>
          <w:vMerge w:val="restart"/>
        </w:tcPr>
        <w:p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8328" w:type="dxa"/>
          <w:gridSpan w:val="4"/>
        </w:tcPr>
        <w:p w:rsidR="00F73818" w:rsidRPr="00E0014B" w:rsidRDefault="00E0014B" w:rsidP="00EF70F7">
          <w:pPr>
            <w:spacing w:after="200" w:line="276" w:lineRule="auto"/>
            <w:jc w:val="center"/>
            <w:rPr>
              <w:rFonts w:eastAsiaTheme="minorHAnsi" w:cs="Times New Roman"/>
              <w:sz w:val="22"/>
              <w:szCs w:val="22"/>
              <w:lang w:eastAsia="en-US"/>
            </w:rPr>
          </w:pPr>
          <w:r w:rsidRPr="00E0014B">
            <w:rPr>
              <w:sz w:val="22"/>
              <w:szCs w:val="22"/>
            </w:rPr>
            <w:t>MAZERETLİ DERS KAYIT FORMU</w:t>
          </w:r>
        </w:p>
      </w:tc>
    </w:tr>
    <w:tr w:rsidR="00927A7E" w:rsidRPr="00C927B9" w:rsidTr="00561615">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972A77" w:rsidRDefault="00927A7E" w:rsidP="00927A7E">
          <w:pPr>
            <w:jc w:val="both"/>
            <w:rPr>
              <w:rFonts w:cs="Times New Roman"/>
              <w:sz w:val="22"/>
              <w:szCs w:val="22"/>
            </w:rPr>
          </w:pPr>
          <w:r w:rsidRPr="00972A77">
            <w:rPr>
              <w:rFonts w:cs="Times New Roman"/>
              <w:sz w:val="22"/>
              <w:szCs w:val="22"/>
            </w:rPr>
            <w:t>Doküman No</w:t>
          </w:r>
          <w:r w:rsidR="00C14CFE">
            <w:rPr>
              <w:rFonts w:cs="Times New Roman"/>
              <w:sz w:val="22"/>
              <w:szCs w:val="22"/>
            </w:rPr>
            <w:t>.</w:t>
          </w:r>
        </w:p>
      </w:tc>
      <w:tc>
        <w:tcPr>
          <w:tcW w:w="3663" w:type="dxa"/>
        </w:tcPr>
        <w:p w:rsidR="00927A7E" w:rsidRPr="00972A77" w:rsidRDefault="00D21C6A" w:rsidP="00927A7E">
          <w:pPr>
            <w:jc w:val="both"/>
            <w:rPr>
              <w:rFonts w:cs="Times New Roman"/>
              <w:sz w:val="22"/>
              <w:szCs w:val="22"/>
            </w:rPr>
          </w:pPr>
          <w:r>
            <w:rPr>
              <w:sz w:val="22"/>
            </w:rPr>
            <w:t>FRM-</w:t>
          </w:r>
          <w:r w:rsidR="0015279B">
            <w:rPr>
              <w:sz w:val="22"/>
            </w:rPr>
            <w:t>0</w:t>
          </w:r>
          <w:r>
            <w:rPr>
              <w:sz w:val="22"/>
            </w:rPr>
            <w:t>36</w:t>
          </w:r>
        </w:p>
      </w:tc>
      <w:tc>
        <w:tcPr>
          <w:tcW w:w="1767"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rsidTr="00561615">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972A77" w:rsidRDefault="00927A7E" w:rsidP="00927A7E">
          <w:pPr>
            <w:rPr>
              <w:rFonts w:cs="Times New Roman"/>
              <w:sz w:val="22"/>
              <w:szCs w:val="22"/>
            </w:rPr>
          </w:pPr>
          <w:r w:rsidRPr="00972A77">
            <w:rPr>
              <w:rFonts w:cs="Times New Roman"/>
              <w:sz w:val="22"/>
              <w:szCs w:val="22"/>
            </w:rPr>
            <w:t>İl</w:t>
          </w:r>
          <w:r w:rsidR="0042401D">
            <w:rPr>
              <w:rFonts w:cs="Times New Roman"/>
              <w:sz w:val="22"/>
              <w:szCs w:val="22"/>
            </w:rPr>
            <w:t>k</w:t>
          </w:r>
          <w:r w:rsidRPr="00972A77">
            <w:rPr>
              <w:rFonts w:cs="Times New Roman"/>
              <w:sz w:val="22"/>
              <w:szCs w:val="22"/>
            </w:rPr>
            <w:t xml:space="preserve"> Yayın Tarihi</w:t>
          </w:r>
        </w:p>
      </w:tc>
      <w:tc>
        <w:tcPr>
          <w:tcW w:w="3663" w:type="dxa"/>
        </w:tcPr>
        <w:p w:rsidR="00927A7E" w:rsidRPr="00972A77" w:rsidRDefault="00D41E95" w:rsidP="0042401D">
          <w:pPr>
            <w:rPr>
              <w:rFonts w:cs="Times New Roman"/>
              <w:sz w:val="22"/>
              <w:szCs w:val="22"/>
            </w:rPr>
          </w:pPr>
          <w:r>
            <w:rPr>
              <w:sz w:val="22"/>
              <w:szCs w:val="22"/>
            </w:rPr>
            <w:t>30.01.2023</w:t>
          </w:r>
        </w:p>
      </w:tc>
      <w:tc>
        <w:tcPr>
          <w:tcW w:w="1767"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C14CFE">
            <w:rPr>
              <w:rFonts w:eastAsiaTheme="minorHAnsi" w:cs="Times New Roman"/>
              <w:sz w:val="22"/>
              <w:szCs w:val="22"/>
              <w:lang w:eastAsia="en-US"/>
            </w:rPr>
            <w:t>.</w:t>
          </w:r>
        </w:p>
      </w:tc>
      <w:tc>
        <w:tcPr>
          <w:tcW w:w="1134"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rsidTr="00561615">
      <w:trPr>
        <w:trHeight w:hRule="exact" w:val="360"/>
      </w:trPr>
      <w:tc>
        <w:tcPr>
          <w:tcW w:w="1732" w:type="dxa"/>
          <w:vMerge/>
        </w:tcPr>
        <w:p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C14CFE">
            <w:rPr>
              <w:rFonts w:eastAsiaTheme="minorHAnsi" w:cs="Times New Roman"/>
              <w:sz w:val="22"/>
              <w:szCs w:val="22"/>
              <w:lang w:eastAsia="en-US"/>
            </w:rPr>
            <w:t>.</w:t>
          </w:r>
        </w:p>
      </w:tc>
      <w:tc>
        <w:tcPr>
          <w:tcW w:w="1134" w:type="dxa"/>
        </w:tcPr>
        <w:p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rsidR="00655C3B" w:rsidRDefault="005D338F" w:rsidP="00F738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7" o:spid="_x0000_s2050" type="#_x0000_t75" alt="" style="position:absolute;margin-left:0;margin-top:0;width:517.15pt;height:517.15pt;z-index:-251655168;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84" w:rsidRDefault="005D338F">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29875" o:spid="_x0000_s2049" type="#_x0000_t75" alt="" style="position:absolute;margin-left:0;margin-top:0;width:517.15pt;height:517.15pt;z-index:-251657216;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F37AA4"/>
    <w:rsid w:val="00000118"/>
    <w:rsid w:val="0001595A"/>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A6529"/>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79B"/>
    <w:rsid w:val="00152A14"/>
    <w:rsid w:val="00153314"/>
    <w:rsid w:val="00157EED"/>
    <w:rsid w:val="00163907"/>
    <w:rsid w:val="0017067A"/>
    <w:rsid w:val="00172047"/>
    <w:rsid w:val="00181A21"/>
    <w:rsid w:val="00190A49"/>
    <w:rsid w:val="00193A94"/>
    <w:rsid w:val="001A1029"/>
    <w:rsid w:val="001A5A04"/>
    <w:rsid w:val="001B35A6"/>
    <w:rsid w:val="001B6F49"/>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35DC5"/>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E58"/>
    <w:rsid w:val="003919EF"/>
    <w:rsid w:val="003A1F32"/>
    <w:rsid w:val="003A3329"/>
    <w:rsid w:val="003A367B"/>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401D"/>
    <w:rsid w:val="00424D34"/>
    <w:rsid w:val="00432252"/>
    <w:rsid w:val="004335EE"/>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421D"/>
    <w:rsid w:val="00556378"/>
    <w:rsid w:val="00561615"/>
    <w:rsid w:val="0056295B"/>
    <w:rsid w:val="00562B83"/>
    <w:rsid w:val="00564FB5"/>
    <w:rsid w:val="0056581A"/>
    <w:rsid w:val="005863F9"/>
    <w:rsid w:val="00591F36"/>
    <w:rsid w:val="00591F79"/>
    <w:rsid w:val="005934A7"/>
    <w:rsid w:val="005946C7"/>
    <w:rsid w:val="00595055"/>
    <w:rsid w:val="005A046B"/>
    <w:rsid w:val="005A092C"/>
    <w:rsid w:val="005A138B"/>
    <w:rsid w:val="005A20CF"/>
    <w:rsid w:val="005B298B"/>
    <w:rsid w:val="005B4A6F"/>
    <w:rsid w:val="005C21DC"/>
    <w:rsid w:val="005C3A30"/>
    <w:rsid w:val="005C3C4B"/>
    <w:rsid w:val="005D338F"/>
    <w:rsid w:val="005D3E8F"/>
    <w:rsid w:val="005D5639"/>
    <w:rsid w:val="005D7084"/>
    <w:rsid w:val="005D7F67"/>
    <w:rsid w:val="005E5856"/>
    <w:rsid w:val="005E6EC2"/>
    <w:rsid w:val="005E7425"/>
    <w:rsid w:val="005E764A"/>
    <w:rsid w:val="005E7D2D"/>
    <w:rsid w:val="005F122F"/>
    <w:rsid w:val="005F361C"/>
    <w:rsid w:val="005F603B"/>
    <w:rsid w:val="005F62A4"/>
    <w:rsid w:val="005F76A2"/>
    <w:rsid w:val="006019B1"/>
    <w:rsid w:val="00615E4A"/>
    <w:rsid w:val="0062424E"/>
    <w:rsid w:val="00624529"/>
    <w:rsid w:val="00625652"/>
    <w:rsid w:val="006264EE"/>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17F"/>
    <w:rsid w:val="006C3F83"/>
    <w:rsid w:val="006C5963"/>
    <w:rsid w:val="006C6EA4"/>
    <w:rsid w:val="006D591C"/>
    <w:rsid w:val="006E1FF5"/>
    <w:rsid w:val="006E26CE"/>
    <w:rsid w:val="006F259C"/>
    <w:rsid w:val="007011C0"/>
    <w:rsid w:val="007017BA"/>
    <w:rsid w:val="007053A7"/>
    <w:rsid w:val="0070740F"/>
    <w:rsid w:val="00713ED7"/>
    <w:rsid w:val="00720A52"/>
    <w:rsid w:val="0072645E"/>
    <w:rsid w:val="00730E3D"/>
    <w:rsid w:val="00737F8C"/>
    <w:rsid w:val="007400C8"/>
    <w:rsid w:val="007406BD"/>
    <w:rsid w:val="007413F0"/>
    <w:rsid w:val="007441D3"/>
    <w:rsid w:val="00751862"/>
    <w:rsid w:val="007577C8"/>
    <w:rsid w:val="0076564C"/>
    <w:rsid w:val="00770AD0"/>
    <w:rsid w:val="00771E8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3207"/>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E5BFC"/>
    <w:rsid w:val="00AF42E0"/>
    <w:rsid w:val="00B0255B"/>
    <w:rsid w:val="00B04E32"/>
    <w:rsid w:val="00B21BF5"/>
    <w:rsid w:val="00B242DE"/>
    <w:rsid w:val="00B308B4"/>
    <w:rsid w:val="00B309C4"/>
    <w:rsid w:val="00B3121D"/>
    <w:rsid w:val="00B319A3"/>
    <w:rsid w:val="00B33511"/>
    <w:rsid w:val="00B35984"/>
    <w:rsid w:val="00B40CF6"/>
    <w:rsid w:val="00B41C44"/>
    <w:rsid w:val="00B45B65"/>
    <w:rsid w:val="00B62D92"/>
    <w:rsid w:val="00B671FA"/>
    <w:rsid w:val="00B701F0"/>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14CFE"/>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6AC7"/>
    <w:rsid w:val="00CE79ED"/>
    <w:rsid w:val="00CF0F42"/>
    <w:rsid w:val="00CF146D"/>
    <w:rsid w:val="00CF28F5"/>
    <w:rsid w:val="00D02956"/>
    <w:rsid w:val="00D120C9"/>
    <w:rsid w:val="00D1225E"/>
    <w:rsid w:val="00D134A3"/>
    <w:rsid w:val="00D21C6A"/>
    <w:rsid w:val="00D37440"/>
    <w:rsid w:val="00D41E95"/>
    <w:rsid w:val="00D46934"/>
    <w:rsid w:val="00D46BB5"/>
    <w:rsid w:val="00D668F2"/>
    <w:rsid w:val="00D6737D"/>
    <w:rsid w:val="00D709DD"/>
    <w:rsid w:val="00D72C64"/>
    <w:rsid w:val="00D74A27"/>
    <w:rsid w:val="00D74BCE"/>
    <w:rsid w:val="00D75B39"/>
    <w:rsid w:val="00D75C43"/>
    <w:rsid w:val="00D76AB5"/>
    <w:rsid w:val="00D80AAF"/>
    <w:rsid w:val="00D82125"/>
    <w:rsid w:val="00D834C9"/>
    <w:rsid w:val="00D8777E"/>
    <w:rsid w:val="00D877C9"/>
    <w:rsid w:val="00D904F2"/>
    <w:rsid w:val="00D93F0D"/>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014B"/>
    <w:rsid w:val="00E050C4"/>
    <w:rsid w:val="00E05E58"/>
    <w:rsid w:val="00E1354F"/>
    <w:rsid w:val="00E147AB"/>
    <w:rsid w:val="00E27D08"/>
    <w:rsid w:val="00E329FA"/>
    <w:rsid w:val="00E377DA"/>
    <w:rsid w:val="00E378DF"/>
    <w:rsid w:val="00E45B56"/>
    <w:rsid w:val="00E529B4"/>
    <w:rsid w:val="00E53DE7"/>
    <w:rsid w:val="00E54DA6"/>
    <w:rsid w:val="00E55D9E"/>
    <w:rsid w:val="00E73B15"/>
    <w:rsid w:val="00E76EAD"/>
    <w:rsid w:val="00E838A4"/>
    <w:rsid w:val="00E879C8"/>
    <w:rsid w:val="00E93923"/>
    <w:rsid w:val="00E94B8E"/>
    <w:rsid w:val="00EA5500"/>
    <w:rsid w:val="00EA7193"/>
    <w:rsid w:val="00EA7C41"/>
    <w:rsid w:val="00EB0AF5"/>
    <w:rsid w:val="00EB1F31"/>
    <w:rsid w:val="00EB319A"/>
    <w:rsid w:val="00EB59FD"/>
    <w:rsid w:val="00EB753A"/>
    <w:rsid w:val="00ED1A2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3CC"/>
    <w:rsid w:val="00F56BC1"/>
    <w:rsid w:val="00F60BD6"/>
    <w:rsid w:val="00F70172"/>
    <w:rsid w:val="00F73818"/>
    <w:rsid w:val="00F8108E"/>
    <w:rsid w:val="00F81B30"/>
    <w:rsid w:val="00F843C8"/>
    <w:rsid w:val="00F84554"/>
    <w:rsid w:val="00F866D7"/>
    <w:rsid w:val="00FA161C"/>
    <w:rsid w:val="00FA6334"/>
    <w:rsid w:val="00FB5401"/>
    <w:rsid w:val="00FB6058"/>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922909485">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41670354">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5660-E623-4A7F-BE77-559481CD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21</TotalTime>
  <Pages>1</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user</cp:lastModifiedBy>
  <cp:revision>43</cp:revision>
  <cp:lastPrinted>2020-09-23T06:34:00Z</cp:lastPrinted>
  <dcterms:created xsi:type="dcterms:W3CDTF">2022-11-03T10:27:00Z</dcterms:created>
  <dcterms:modified xsi:type="dcterms:W3CDTF">2024-05-03T07:50:00Z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3643135aed9d16816d2377283e19cb71125dfe00cf0e94c311e3403c1960033e</vt:lpwstr>
  </property>
</Properties>
</file>