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2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439"/>
        <w:gridCol w:w="281"/>
        <w:gridCol w:w="1681"/>
        <w:gridCol w:w="1391"/>
        <w:gridCol w:w="2369"/>
        <w:gridCol w:w="903"/>
        <w:gridCol w:w="215"/>
        <w:gridCol w:w="1644"/>
      </w:tblGrid>
      <w:tr>
        <w:trPr>
          <w:trHeight w:val="442" w:hRule="atLeast"/>
        </w:trPr>
        <w:tc>
          <w:tcPr>
            <w:tcW w:w="1439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-852170</wp:posOffset>
                  </wp:positionV>
                  <wp:extent cx="767080" cy="752475"/>
                  <wp:effectExtent l="0" t="0" r="0" b="0"/>
                  <wp:wrapSquare wrapText="bothSides"/>
                  <wp:docPr id="1" name="Resim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4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T.C</w:t>
            </w:r>
          </w:p>
          <w:p>
            <w:pPr>
              <w:pStyle w:val="Normal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İSKENDERUN TEKNİK ÜNİVERSİTESİ</w:t>
            </w:r>
          </w:p>
        </w:tc>
        <w:tc>
          <w:tcPr>
            <w:tcW w:w="1644" w:type="dxa"/>
            <w:vMerge w:val="restart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5" wp14:anchorId="5D13AD7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905510</wp:posOffset>
                      </wp:positionV>
                      <wp:extent cx="1031240" cy="1372235"/>
                      <wp:effectExtent l="0" t="0" r="17145" b="19050"/>
                      <wp:wrapNone/>
                      <wp:docPr id="2" name="Yuvarlatılmış Dikdörtgen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0680" cy="1371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Ereveerii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cs="Arial TUR" w:ascii="Arial TUR" w:hAnsi="Arial TUR"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Fotoğraf yapıştırarak Yüksekokul Sekreterliğinde onaylatınız</w:t>
                                  </w:r>
                                </w:p>
                              </w:txbxContent>
                            </wps:txbx>
                            <wps:bodyPr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</w:p>
        </w:tc>
      </w:tr>
      <w:tr>
        <w:trPr>
          <w:trHeight w:val="442" w:hRule="atLeast"/>
        </w:trPr>
        <w:tc>
          <w:tcPr>
            <w:tcW w:w="1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  <w:tc>
          <w:tcPr>
            <w:tcW w:w="684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ind w:left="710" w:hanging="0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>
              <w:rPr>
                <w:b/>
                <w:bCs/>
                <w:sz w:val="22"/>
                <w:szCs w:val="22"/>
              </w:rPr>
              <w:t>İSKENDERUN  MESLEK YÜKSEKOKULU</w:t>
            </w:r>
          </w:p>
        </w:tc>
        <w:tc>
          <w:tcPr>
            <w:tcW w:w="1644" w:type="dxa"/>
            <w:vMerge w:val="continue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</w:tr>
      <w:tr>
        <w:trPr>
          <w:trHeight w:val="442" w:hRule="atLeast"/>
        </w:trPr>
        <w:tc>
          <w:tcPr>
            <w:tcW w:w="1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  <w:tc>
          <w:tcPr>
            <w:tcW w:w="684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ind w:left="635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</w:t>
            </w:r>
          </w:p>
          <w:p>
            <w:pPr>
              <w:pStyle w:val="Normal"/>
              <w:ind w:left="635" w:hanging="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>ZORUNLU SEKTÖRE DAYALI ÖĞRENME BAŞVURU FORMU</w:t>
            </w:r>
          </w:p>
        </w:tc>
        <w:tc>
          <w:tcPr>
            <w:tcW w:w="1644" w:type="dxa"/>
            <w:vMerge w:val="continue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</w:tr>
      <w:tr>
        <w:trPr>
          <w:trHeight w:val="550" w:hRule="atLeast"/>
        </w:trPr>
        <w:tc>
          <w:tcPr>
            <w:tcW w:w="1439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  <w:tc>
          <w:tcPr>
            <w:tcW w:w="6840" w:type="dxa"/>
            <w:gridSpan w:val="6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  <w:tc>
          <w:tcPr>
            <w:tcW w:w="16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b/>
                <w:b/>
                <w:bCs/>
                <w:sz w:val="18"/>
                <w:szCs w:val="18"/>
              </w:rPr>
            </w:pPr>
            <w:r>
              <w:rPr>
                <w:rFonts w:cs="Arial TUR" w:ascii="Arial TUR" w:hAnsi="Arial TUR"/>
                <w:b/>
                <w:bCs/>
                <w:sz w:val="18"/>
                <w:szCs w:val="18"/>
              </w:rPr>
            </w:r>
          </w:p>
        </w:tc>
      </w:tr>
      <w:tr>
        <w:trPr>
          <w:trHeight w:val="1287" w:hRule="atLeast"/>
        </w:trPr>
        <w:tc>
          <w:tcPr>
            <w:tcW w:w="9923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  <w:t xml:space="preserve">    </w:t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 TUR" w:hAnsi="Arial TUR" w:cs="Arial TUR"/>
                <w:b/>
                <w:b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sz w:val="16"/>
                <w:szCs w:val="16"/>
              </w:rPr>
              <w:t xml:space="preserve">  </w:t>
            </w:r>
            <w:r>
              <w:rPr>
                <w:rFonts w:cs="Arial TUR" w:ascii="Arial TUR" w:hAnsi="Arial TUR"/>
                <w:b/>
                <w:sz w:val="16"/>
                <w:szCs w:val="16"/>
              </w:rPr>
              <w:t>İlgili Makama,</w:t>
            </w:r>
          </w:p>
          <w:p>
            <w:pPr>
              <w:pStyle w:val="Normal"/>
              <w:jc w:val="both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both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 TUR" w:ascii="Arial TUR" w:hAnsi="Arial TUR"/>
                <w:sz w:val="18"/>
                <w:szCs w:val="20"/>
              </w:rPr>
              <w:t xml:space="preserve">     </w:t>
            </w:r>
            <w:r>
              <w:rPr>
                <w:rFonts w:cs="Arial" w:ascii="Arial" w:hAnsi="Arial"/>
                <w:sz w:val="18"/>
                <w:szCs w:val="20"/>
              </w:rPr>
              <w:t xml:space="preserve">İSKENDERUN TEKNİK ÜNİVERSİTESİ ÖN LİSANS EĞİTİM-ÖĞRETİMİ SEKTÖRE DAYALI ÖĞRENME YÖNERGESİ’NE göre öğrencilerin </w:t>
            </w:r>
            <w:r>
              <w:rPr>
                <w:rFonts w:cs="Arial" w:ascii="Arial" w:hAnsi="Arial"/>
                <w:sz w:val="18"/>
                <w:szCs w:val="18"/>
              </w:rPr>
              <w:t xml:space="preserve">30 (otuz) iş günü </w:t>
            </w:r>
            <w:r>
              <w:rPr>
                <w:rFonts w:cs="Arial" w:ascii="Arial" w:hAnsi="Arial"/>
                <w:sz w:val="18"/>
                <w:szCs w:val="20"/>
              </w:rPr>
              <w:t>SDÖ yapma zorunluluğu bulunmaktadır. Aşağıda kimlik bilgileri bulunan öğrencimizin yapacağı SDÖ isteğinin değerlendirilerek uygun bulunması durumunda ilgili formun tarafınızca</w:t>
            </w:r>
          </w:p>
          <w:p>
            <w:pPr>
              <w:pStyle w:val="Normal"/>
              <w:rPr>
                <w:rFonts w:ascii="Arial TUR" w:hAnsi="Arial TUR" w:cs="Arial TUR"/>
                <w:sz w:val="18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 xml:space="preserve">düzenlenerek </w:t>
            </w:r>
            <w:r>
              <w:rPr>
                <w:rFonts w:cs="Arial" w:ascii="Arial" w:hAnsi="Arial"/>
                <w:sz w:val="18"/>
                <w:szCs w:val="18"/>
              </w:rPr>
              <w:t xml:space="preserve">öğrenciye teslimini rica </w:t>
            </w:r>
            <w:r>
              <w:rPr>
                <w:rFonts w:cs="Arial" w:ascii="Arial" w:hAnsi="Arial"/>
                <w:sz w:val="18"/>
                <w:szCs w:val="20"/>
              </w:rPr>
              <w:t>ederiz.</w:t>
            </w:r>
            <w:r>
              <w:rPr>
                <w:rFonts w:cs="Arial TUR" w:ascii="Arial TUR" w:hAnsi="Arial TUR"/>
                <w:sz w:val="18"/>
                <w:szCs w:val="18"/>
              </w:rPr>
              <w:br/>
            </w:r>
            <w:r>
              <w:rPr>
                <w:rFonts w:cs="Arial TUR" w:ascii="Arial TUR" w:hAnsi="Arial TUR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>
          <w:trHeight w:val="452" w:hRule="atLeast"/>
        </w:trPr>
        <w:tc>
          <w:tcPr>
            <w:tcW w:w="3401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 xml:space="preserve">…………………………………       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 xml:space="preserve"> </w:t>
            </w:r>
            <w:r>
              <w:rPr>
                <w:rFonts w:cs="Arial TUR" w:ascii="Arial TUR" w:hAnsi="Arial TUR"/>
                <w:sz w:val="16"/>
                <w:szCs w:val="16"/>
              </w:rPr>
              <w:t>Danışman</w:t>
            </w:r>
          </w:p>
        </w:tc>
        <w:tc>
          <w:tcPr>
            <w:tcW w:w="1391" w:type="dxa"/>
            <w:tcBorders/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513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…………………………………</w:t>
            </w:r>
            <w:r>
              <w:rPr>
                <w:rFonts w:cs="Arial TUR" w:ascii="Arial TUR" w:hAnsi="Arial TUR"/>
                <w:sz w:val="16"/>
                <w:szCs w:val="16"/>
              </w:rPr>
              <w:t>.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Bölüm Başkanı</w:t>
            </w:r>
          </w:p>
        </w:tc>
      </w:tr>
      <w:tr>
        <w:trPr>
          <w:trHeight w:val="211" w:hRule="atLeast"/>
        </w:trPr>
        <w:tc>
          <w:tcPr>
            <w:tcW w:w="1720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</w:tc>
        <w:tc>
          <w:tcPr>
            <w:tcW w:w="139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1859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Bölümü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Programı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64" w:hRule="atLeast"/>
        </w:trPr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ind w:left="7080" w:hanging="0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t xml:space="preserve">Öğrencinin imzası : </w:t>
      </w:r>
      <w:r>
        <w:rPr>
          <w:rFonts w:cs="Arial" w:ascii="Arial" w:hAnsi="Arial"/>
          <w:sz w:val="14"/>
          <w:szCs w:val="14"/>
        </w:rPr>
        <w:t>…………………</w:t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6"/>
          <w:szCs w:val="16"/>
        </w:rPr>
        <w:t>Öğrencinin aldığı dersler tabloda belirtilmiştir.  İş yeri çalışma alanlarının belirlenmesinde bu tablodan faydalanılabilir</w:t>
      </w:r>
      <w:r>
        <w:rPr>
          <w:rFonts w:cs="Arial" w:ascii="Arial" w:hAnsi="Arial"/>
          <w:b/>
          <w:sz w:val="14"/>
          <w:szCs w:val="14"/>
        </w:rPr>
        <w:t xml:space="preserve">. </w:t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tbl>
      <w:tblPr>
        <w:tblStyle w:val="TabloKlavuzu"/>
        <w:tblW w:w="9804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51"/>
        <w:gridCol w:w="2451"/>
        <w:gridCol w:w="2451"/>
        <w:gridCol w:w="2450"/>
      </w:tblGrid>
      <w:tr>
        <w:trPr>
          <w:trHeight w:val="276" w:hRule="atLeast"/>
        </w:trPr>
        <w:tc>
          <w:tcPr>
            <w:tcW w:w="2451" w:type="dxa"/>
            <w:tcBorders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DÖNEM</w:t>
            </w:r>
          </w:p>
        </w:tc>
        <w:tc>
          <w:tcPr>
            <w:tcW w:w="2451" w:type="dxa"/>
            <w:tcBorders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DÖNEM</w:t>
            </w:r>
          </w:p>
        </w:tc>
        <w:tc>
          <w:tcPr>
            <w:tcW w:w="2451" w:type="dxa"/>
            <w:tcBorders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DÖNEM</w:t>
            </w:r>
          </w:p>
        </w:tc>
        <w:tc>
          <w:tcPr>
            <w:tcW w:w="2450" w:type="dxa"/>
            <w:tcBorders/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DÖNEM</w:t>
            </w:r>
          </w:p>
        </w:tc>
      </w:tr>
      <w:tr>
        <w:trPr>
          <w:trHeight w:val="276" w:hRule="atLeast"/>
        </w:trPr>
        <w:tc>
          <w:tcPr>
            <w:tcW w:w="2451" w:type="dxa"/>
            <w:tcBorders/>
            <w:vAlign w:val="center"/>
          </w:tcPr>
          <w:tbl>
            <w:tblPr>
              <w:tblW w:w="3460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 w:noHBand="0" w:noVBand="1" w:firstColumn="1" w:lastRow="0" w:lastColumn="0" w:firstRow="1"/>
            </w:tblPr>
            <w:tblGrid>
              <w:gridCol w:w="3460"/>
            </w:tblGrid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ATATÜRK İLKELERİ VE İNKILAP TARİHİ-I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İNGİLİZCE-I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TEKNOLOJİ OKURYAZARLIĞI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TÜRK DİLİ-I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MATEMATİK -I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ÖLÇME TEKNİĞİ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DOĞRU AKIM DEVRE ANALİZİ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TEMEL ELEKTRONİK VE DEVRE ANALİZİ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TESİSAT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TRAFO VE DOĞRU AKIM MAKİNALARI</w:t>
                  </w:r>
                </w:p>
              </w:tc>
            </w:tr>
          </w:tbl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3460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 w:noHBand="0" w:noVBand="1" w:firstColumn="1" w:lastRow="0" w:lastColumn="0" w:firstRow="1"/>
            </w:tblPr>
            <w:tblGrid>
              <w:gridCol w:w="3460"/>
            </w:tblGrid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ATATÜRK İLKELERİ VE İNKILAP TARİHİ-II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İNGİLİZCE-II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TÜRK DİLİ-II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YENİLİKÇİLİK VE GİRİŞİMÇİLİK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MATEMATİK-II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GÜÇ ELEKTRONİĞİNE GİRİŞ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ASENKRON VE SENKRON MAKİNALAR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ALTERNATİF AKIM DEVRE ANALİZİ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SAYISAL ELEKTRONİK</w:t>
                  </w:r>
                </w:p>
              </w:tc>
            </w:tr>
          </w:tbl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3460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 w:noHBand="0" w:noVBand="1" w:firstColumn="1" w:lastRow="0" w:lastColumn="0" w:firstRow="1"/>
            </w:tblPr>
            <w:tblGrid>
              <w:gridCol w:w="3460"/>
            </w:tblGrid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PLC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ÖZEL TASARIMLI MOTORLAR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BİLGİSAYAR DESTEKLİ PROJE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ELEKTRİK  PROJE ÇİZİMİ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ELEKTROMEKANİK KUMANDA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SARIM TEKNİĞİ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ELEKTRİK ENERJİSİ İLETİM VE DAĞITIMI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ANAYURT GÜVENLİĞİ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ÜNİVERSİTE ETKİNLİĞİNE KATILIM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ALGILAYICILAR VE DÖNÜŞTÜRÜCÜLER</w:t>
                  </w:r>
                </w:p>
              </w:tc>
            </w:tr>
          </w:tbl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3460" w:type="dxa"/>
              <w:jc w:val="left"/>
              <w:tblInd w:w="0" w:type="dxa"/>
              <w:tblCellMar>
                <w:top w:w="0" w:type="dxa"/>
                <w:left w:w="70" w:type="dxa"/>
                <w:bottom w:w="0" w:type="dxa"/>
                <w:right w:w="70" w:type="dxa"/>
              </w:tblCellMar>
              <w:tblLook w:val="04a0" w:noHBand="0" w:noVBand="1" w:firstColumn="1" w:lastRow="0" w:lastColumn="0" w:firstRow="1"/>
            </w:tblPr>
            <w:tblGrid>
              <w:gridCol w:w="3460"/>
            </w:tblGrid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SİSTEM ANALİZİ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MİKRODENETLEYİCİLER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SOSYAL SORUMLULUK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ETİK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GÖNÜLLÜLÜK ÇALIŞMALARI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EV CİHAZLARI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STAJ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HİDROLİK PNÖMATİK</w:t>
                  </w:r>
                </w:p>
              </w:tc>
            </w:tr>
            <w:tr>
              <w:trPr>
                <w:trHeight w:val="297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İŞ GÜVENLİĞİ VE İŞÇİ SAĞLIĞI</w:t>
                  </w:r>
                </w:p>
              </w:tc>
            </w:tr>
            <w:tr>
              <w:trPr>
                <w:trHeight w:val="282" w:hRule="atLeast"/>
              </w:trPr>
              <w:tc>
                <w:tcPr>
                  <w:tcW w:w="3460" w:type="dxa"/>
                  <w:tcBorders/>
                  <w:shd w:color="auto" w:fill="auto" w:val="clear"/>
                </w:tcPr>
                <w:p>
                  <w:pPr>
                    <w:pStyle w:val="Normal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cs="Arial" w:ascii="Arial" w:hAnsi="Arial"/>
                      <w:color w:val="000000"/>
                      <w:sz w:val="16"/>
                      <w:szCs w:val="16"/>
                    </w:rPr>
                    <w:t>SCADA</w:t>
                  </w:r>
                </w:p>
              </w:tc>
            </w:tr>
          </w:tbl>
          <w:p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683895" cy="670560"/>
            <wp:effectExtent l="0" t="0" r="0" b="0"/>
            <wp:wrapSquare wrapText="bothSides"/>
            <wp:docPr id="4" name="Resim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T.C. İSKENDERUN TEKNİK ÜNİVERSİTESİ</w:t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İSKENDERUN MESLEK YÜKSEKOKULU</w:t>
      </w:r>
    </w:p>
    <w:p>
      <w:pPr>
        <w:pStyle w:val="Normal"/>
        <w:jc w:val="both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sz w:val="20"/>
          <w:szCs w:val="20"/>
          <w:lang w:eastAsia="en-US"/>
        </w:rPr>
      </w:pPr>
      <w:r>
        <w:rPr>
          <w:rFonts w:eastAsia="Calibri" w:eastAsiaTheme="minorHAnsi"/>
          <w:b/>
          <w:sz w:val="20"/>
          <w:szCs w:val="20"/>
          <w:lang w:eastAsia="en-US"/>
        </w:rPr>
        <w:t xml:space="preserve">                              </w:t>
      </w:r>
      <w:r>
        <w:rPr>
          <w:rFonts w:eastAsia="Calibri" w:eastAsiaTheme="minorHAnsi"/>
          <w:b/>
          <w:sz w:val="20"/>
          <w:szCs w:val="20"/>
          <w:lang w:eastAsia="en-US"/>
        </w:rPr>
        <w:t xml:space="preserve">SEKTÖRE DAYALI ÖĞRENİMİN YAPILACAĞI İŞYERİ TANITIM BELGESİ </w:t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tbl>
      <w:tblPr>
        <w:tblW w:w="992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720"/>
        <w:gridCol w:w="1681"/>
        <w:gridCol w:w="1391"/>
        <w:gridCol w:w="2369"/>
        <w:gridCol w:w="903"/>
        <w:gridCol w:w="1859"/>
      </w:tblGrid>
      <w:tr>
        <w:trPr>
          <w:trHeight w:val="211" w:hRule="atLeast"/>
        </w:trPr>
        <w:tc>
          <w:tcPr>
            <w:tcW w:w="172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</w:tc>
        <w:tc>
          <w:tcPr>
            <w:tcW w:w="139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185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64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</w:tbl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</w:t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cs="Arial TUR" w:ascii="Arial TUR" w:hAnsi="Arial TUR"/>
          <w:b/>
          <w:bCs/>
          <w:sz w:val="16"/>
          <w:szCs w:val="16"/>
        </w:rPr>
        <w:t>SDÖ YAPILAN İŞYERİNİN</w:t>
      </w:r>
    </w:p>
    <w:tbl>
      <w:tblPr>
        <w:tblW w:w="992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160"/>
        <w:gridCol w:w="1241"/>
        <w:gridCol w:w="1391"/>
        <w:gridCol w:w="1688"/>
        <w:gridCol w:w="1584"/>
        <w:gridCol w:w="1859"/>
      </w:tblGrid>
      <w:tr>
        <w:trPr>
          <w:trHeight w:val="299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58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Adresi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Üretim/hizmet Alanı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İşçi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Faks No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27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İnternet Adresi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SDÖ Başlama Tarihi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Süresi (İş günü)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258" w:hRule="atLeast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>
        <w:trPr>
          <w:trHeight w:val="30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Öğrencinizin 30 İş Günü SDÖ Yapması Uygundur.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……</w:t>
            </w:r>
            <w:r>
              <w:rPr>
                <w:rFonts w:cs="Arial TUR" w:ascii="Arial TUR" w:hAnsi="Arial TUR"/>
                <w:sz w:val="16"/>
                <w:szCs w:val="16"/>
              </w:rPr>
              <w:t>./……/……………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 xml:space="preserve"> </w:t>
            </w:r>
            <w:r>
              <w:rPr>
                <w:rFonts w:cs="Arial TUR" w:ascii="Arial TUR" w:hAnsi="Arial TUR"/>
                <w:sz w:val="16"/>
                <w:szCs w:val="16"/>
              </w:rPr>
              <w:t>İmza – Kaşe</w:t>
            </w:r>
          </w:p>
        </w:tc>
      </w:tr>
      <w:tr>
        <w:trPr>
          <w:trHeight w:val="359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İŞYERİNDE BULUNAN BÖLÜMLER</w:t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ab/>
        <w:tab/>
        <w:tab/>
        <w:tab/>
        <w:tab/>
        <w:tab/>
      </w:r>
      <w:r>
        <w:rPr>
          <w:rFonts w:eastAsia="Calibri" w:eastAsiaTheme="minorHAnsi"/>
          <w:b/>
          <w:sz w:val="22"/>
          <w:szCs w:val="22"/>
          <w:lang w:eastAsia="en-US"/>
        </w:rPr>
        <w:t>VAR</w:t>
        <w:tab/>
        <w:tab/>
        <w:tab/>
        <w:t>YOK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Evrak Kayıt ve Takip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Dosyalama</w:t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Arşivleme</w:t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Büro Planlaması ve Düzenleme</w:t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Araştırma Geliştirme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Belge ve Defter Kayıtları</w:t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Teknik Bilgi ve Beceri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İş Takibi ve Kontrolü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2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Diğerleri ;</w:t>
      </w:r>
    </w:p>
    <w:p>
      <w:pPr>
        <w:pStyle w:val="Normal"/>
        <w:spacing w:before="0" w:after="0"/>
        <w:contextualSpacing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t>*** Sosyal programlar</w:t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1270</wp:posOffset>
            </wp:positionH>
            <wp:positionV relativeFrom="paragraph">
              <wp:posOffset>635</wp:posOffset>
            </wp:positionV>
            <wp:extent cx="683895" cy="670560"/>
            <wp:effectExtent l="0" t="0" r="0" b="0"/>
            <wp:wrapSquare wrapText="bothSides"/>
            <wp:docPr id="5" name="Resi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T.C. İSKENDERUN TEKNİK  ÜNİVERSİTESİ</w:t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İSKENDERUN MESLEK YÜKSEKOKULU</w:t>
      </w:r>
    </w:p>
    <w:p>
      <w:pPr>
        <w:pStyle w:val="Normal"/>
        <w:jc w:val="both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                            </w:t>
      </w:r>
      <w:r>
        <w:rPr>
          <w:rFonts w:eastAsia="Calibri" w:eastAsiaTheme="minorHAnsi"/>
          <w:b/>
          <w:sz w:val="20"/>
          <w:szCs w:val="20"/>
          <w:lang w:eastAsia="en-US"/>
        </w:rPr>
        <w:t>SEKTÖRE DAYALI ÖĞRENİMİN YAPILACAĞI İŞYERİ TANITIM BELGESİ</w:t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tbl>
      <w:tblPr>
        <w:tblW w:w="992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1720"/>
        <w:gridCol w:w="1681"/>
        <w:gridCol w:w="1391"/>
        <w:gridCol w:w="2369"/>
        <w:gridCol w:w="903"/>
        <w:gridCol w:w="1859"/>
      </w:tblGrid>
      <w:tr>
        <w:trPr>
          <w:trHeight w:val="211" w:hRule="atLeast"/>
        </w:trPr>
        <w:tc>
          <w:tcPr>
            <w:tcW w:w="172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  <w:t>ÖĞRENCİNİN</w:t>
            </w:r>
          </w:p>
        </w:tc>
        <w:tc>
          <w:tcPr>
            <w:tcW w:w="168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</w:tc>
        <w:tc>
          <w:tcPr>
            <w:tcW w:w="1391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903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185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 No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T.C Kimlik No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 Soyadı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Öğretim Yılı / Dönemi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75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e-posta</w:t>
            </w:r>
          </w:p>
        </w:tc>
        <w:tc>
          <w:tcPr>
            <w:tcW w:w="3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Cep Telefonu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64" w:hRule="atLeas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İkamet Adresi</w:t>
            </w:r>
          </w:p>
        </w:tc>
        <w:tc>
          <w:tcPr>
            <w:tcW w:w="8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 xml:space="preserve"> </w:t>
      </w:r>
    </w:p>
    <w:p>
      <w:pPr>
        <w:pStyle w:val="Normal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cs="Arial TUR" w:ascii="Arial TUR" w:hAnsi="Arial TUR"/>
          <w:b/>
          <w:bCs/>
          <w:sz w:val="16"/>
          <w:szCs w:val="16"/>
        </w:rPr>
        <w:t>SDÖ YAPILAN İŞYERİNİN</w:t>
      </w:r>
    </w:p>
    <w:tbl>
      <w:tblPr>
        <w:tblW w:w="9924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160"/>
        <w:gridCol w:w="1241"/>
        <w:gridCol w:w="1391"/>
        <w:gridCol w:w="1688"/>
        <w:gridCol w:w="1584"/>
        <w:gridCol w:w="1859"/>
      </w:tblGrid>
      <w:tr>
        <w:trPr>
          <w:trHeight w:val="299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58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Adresi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Üretim/hizmet Alanı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Öğrencinin Çalışacağı Ünite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Mühendis/Uzman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Teknisyen/Tekniker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1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Çalışan İşçi Sayısı</w:t>
            </w:r>
          </w:p>
        </w:tc>
        <w:tc>
          <w:tcPr>
            <w:tcW w:w="77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1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Telefon No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Faks No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27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e-posta adresi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İnternet Adresi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SDÖ Başlama Tarihi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Bitiş Tarihi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Süresi (İş günü)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</w:tr>
      <w:tr>
        <w:trPr>
          <w:trHeight w:val="258" w:hRule="atLeast"/>
        </w:trPr>
        <w:tc>
          <w:tcPr>
            <w:tcW w:w="992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</w:r>
          </w:p>
          <w:p>
            <w:pPr>
              <w:pStyle w:val="Normal"/>
              <w:rPr>
                <w:rFonts w:ascii="Arial TUR" w:hAnsi="Arial TUR" w:cs="Arial TUR"/>
                <w:b/>
                <w:b/>
                <w:bCs/>
                <w:sz w:val="16"/>
                <w:szCs w:val="16"/>
              </w:rPr>
            </w:pPr>
            <w:r>
              <w:rPr>
                <w:rFonts w:cs="Arial TUR" w:ascii="Arial TUR" w:hAnsi="Arial TUR"/>
                <w:b/>
                <w:bCs/>
                <w:sz w:val="16"/>
                <w:szCs w:val="16"/>
              </w:rPr>
              <w:t>İŞVERENİN / YETKİLİNİN</w:t>
            </w:r>
          </w:p>
        </w:tc>
      </w:tr>
      <w:tr>
        <w:trPr>
          <w:trHeight w:val="307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Adı Soyadı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Öğrencinizin 30 İş Günü SDÖ Yapması Uygundur.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……</w:t>
            </w:r>
            <w:r>
              <w:rPr>
                <w:rFonts w:cs="Arial TUR" w:ascii="Arial TUR" w:hAnsi="Arial TUR"/>
                <w:sz w:val="16"/>
                <w:szCs w:val="16"/>
              </w:rPr>
              <w:t>./……/…………...</w:t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 xml:space="preserve"> </w:t>
            </w:r>
            <w:r>
              <w:rPr>
                <w:rFonts w:cs="Arial TUR" w:ascii="Arial TUR" w:hAnsi="Arial TUR"/>
                <w:sz w:val="16"/>
                <w:szCs w:val="16"/>
              </w:rPr>
              <w:t>İmza - Kaşe</w:t>
            </w:r>
          </w:p>
        </w:tc>
      </w:tr>
      <w:tr>
        <w:trPr>
          <w:trHeight w:val="359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Görevi/Unvanı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40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Tel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e-mail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  <w:t> </w:t>
            </w:r>
          </w:p>
        </w:tc>
        <w:tc>
          <w:tcPr>
            <w:tcW w:w="5131" w:type="dxa"/>
            <w:gridSpan w:val="3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Arial TUR" w:hAnsi="Arial TUR" w:cs="Arial TUR"/>
                <w:sz w:val="16"/>
                <w:szCs w:val="16"/>
              </w:rPr>
            </w:pPr>
            <w:r>
              <w:rPr>
                <w:rFonts w:cs="Arial TUR" w:ascii="Arial TUR" w:hAnsi="Arial TUR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  <w:t>İŞYERİNDE BULUNAN BÖLÜMLER</w:t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Aşağıda bulunan bölümlerden işyerinde bulunanlar için var, olamayanlar için ise yok bölümünü işaretleyiniz.</w:t>
      </w:r>
    </w:p>
    <w:p>
      <w:pPr>
        <w:pStyle w:val="Normal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ab/>
        <w:tab/>
        <w:tab/>
        <w:tab/>
        <w:tab/>
        <w:tab/>
      </w:r>
      <w:r>
        <w:rPr>
          <w:rFonts w:eastAsia="Calibri" w:eastAsiaTheme="minorHAnsi"/>
          <w:b/>
          <w:sz w:val="22"/>
          <w:szCs w:val="22"/>
          <w:lang w:eastAsia="en-US"/>
        </w:rPr>
        <w:t>VAR</w:t>
        <w:tab/>
        <w:tab/>
        <w:tab/>
        <w:t>YOK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Bakım, Onarım, Servis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 xml:space="preserve">İmalat </w:t>
        <w:tab/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Montaj</w:t>
        <w:tab/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Proje, Dizayn</w:t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Araştırma Geliştirme</w:t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Test ve Kontrol</w:t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Şantiye</w:t>
        <w:tab/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Tesis</w:t>
        <w:tab/>
        <w:tab/>
        <w:tab/>
        <w:tab/>
        <w:tab/>
        <w:t>(     )</w:t>
        <w:tab/>
        <w:tab/>
        <w:tab/>
        <w:t>(     )</w:t>
      </w:r>
    </w:p>
    <w:p>
      <w:pPr>
        <w:pStyle w:val="Normal"/>
        <w:numPr>
          <w:ilvl w:val="0"/>
          <w:numId w:val="3"/>
        </w:numPr>
        <w:spacing w:before="0" w:after="0"/>
        <w:contextualSpacing/>
        <w:jc w:val="both"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  <w:t>Diğerleri ;</w:t>
      </w:r>
    </w:p>
    <w:p>
      <w:pPr>
        <w:pStyle w:val="Normal"/>
        <w:spacing w:before="0" w:after="0"/>
        <w:contextualSpacing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spacing w:before="0" w:after="0"/>
        <w:contextualSpacing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spacing w:before="0" w:after="0"/>
        <w:contextualSpacing/>
        <w:rPr>
          <w:rFonts w:eastAsia="Calibri" w:eastAsiaTheme="minorHAnsi"/>
          <w:sz w:val="22"/>
          <w:szCs w:val="22"/>
          <w:lang w:eastAsia="en-US"/>
        </w:rPr>
      </w:pPr>
      <w:r>
        <w:rPr>
          <w:rFonts w:eastAsia="Calibri" w:eastAsiaTheme="minorHAnsi"/>
          <w:sz w:val="22"/>
          <w:szCs w:val="22"/>
          <w:lang w:eastAsia="en-US"/>
        </w:rPr>
      </w:r>
    </w:p>
    <w:p>
      <w:pPr>
        <w:pStyle w:val="Normal"/>
        <w:rPr>
          <w:rFonts w:ascii="Arial" w:hAnsi="Arial" w:cs="Arial"/>
          <w:b/>
          <w:b/>
          <w:sz w:val="14"/>
          <w:szCs w:val="14"/>
        </w:rPr>
      </w:pPr>
      <w:r>
        <w:rPr>
          <w:rFonts w:cs="Arial" w:ascii="Arial" w:hAnsi="Arial"/>
          <w:b/>
          <w:sz w:val="14"/>
          <w:szCs w:val="14"/>
        </w:rPr>
        <w:t>*** Teknik programlar</w:t>
      </w:r>
    </w:p>
    <w:p>
      <w:pPr>
        <w:pStyle w:val="Normal"/>
        <w:spacing w:before="0" w:after="0"/>
        <w:contextualSpacing/>
        <w:rPr>
          <w:rFonts w:eastAsia="Calibri" w:eastAsiaTheme="minorHAnsi"/>
          <w:sz w:val="22"/>
          <w:szCs w:val="22"/>
          <w:lang w:eastAsia="en-US"/>
        </w:rPr>
      </w:pPr>
      <w:r>
        <w:rPr/>
      </w:r>
    </w:p>
    <w:sectPr>
      <w:type w:val="nextPage"/>
      <w:pgSz w:w="11906" w:h="16838"/>
      <w:pgMar w:left="1417" w:right="566" w:header="0" w:top="540" w:footer="0" w:bottom="14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Arial TUR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tr-TR" w:eastAsia="tr-T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0d36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tr-TR" w:eastAsia="tr-TR" w:bidi="ar-SA"/>
    </w:rPr>
  </w:style>
  <w:style w:type="paragraph" w:styleId="Balk1">
    <w:name w:val="Heading 1"/>
    <w:basedOn w:val="Normal"/>
    <w:next w:val="Normal"/>
    <w:link w:val="Balk1Char"/>
    <w:qFormat/>
    <w:rsid w:val="00922b93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link w:val="Balk1"/>
    <w:qFormat/>
    <w:rsid w:val="00922b93"/>
    <w:rPr>
      <w:rFonts w:ascii="Arial" w:hAnsi="Arial" w:cs="Arial"/>
      <w:b/>
      <w:bCs/>
      <w:kern w:val="2"/>
      <w:sz w:val="32"/>
      <w:szCs w:val="32"/>
    </w:rPr>
  </w:style>
  <w:style w:type="character" w:styleId="StbilgiChar" w:customStyle="1">
    <w:name w:val="Üstbilgi Char"/>
    <w:basedOn w:val="DefaultParagraphFont"/>
    <w:link w:val="stbilgi"/>
    <w:uiPriority w:val="99"/>
    <w:qFormat/>
    <w:rsid w:val="004e0f48"/>
    <w:rPr>
      <w:sz w:val="24"/>
      <w:szCs w:val="24"/>
    </w:rPr>
  </w:style>
  <w:style w:type="character" w:styleId="AltbilgiChar" w:customStyle="1">
    <w:name w:val="Altbilgi Char"/>
    <w:basedOn w:val="DefaultParagraphFont"/>
    <w:link w:val="Altbilgi"/>
    <w:uiPriority w:val="99"/>
    <w:qFormat/>
    <w:rsid w:val="004e0f48"/>
    <w:rPr>
      <w:sz w:val="24"/>
      <w:szCs w:val="24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MetinGvdesi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MetinGvdesi"/>
    <w:pPr/>
    <w:rPr>
      <w:rFonts w:cs="Lohit Devanagari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rsid w:val="001c49c0"/>
    <w:pPr/>
    <w:rPr>
      <w:rFonts w:ascii="Tahoma" w:hAnsi="Tahoma" w:cs="Tahoma"/>
      <w:sz w:val="16"/>
      <w:szCs w:val="16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stbilgiChar"/>
    <w:uiPriority w:val="99"/>
    <w:unhideWhenUsed/>
    <w:rsid w:val="004e0f4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Altbilgi">
    <w:name w:val="Footer"/>
    <w:basedOn w:val="Normal"/>
    <w:link w:val="AltbilgiChar"/>
    <w:uiPriority w:val="99"/>
    <w:unhideWhenUsed/>
    <w:rsid w:val="004e0f4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346873"/>
    <w:pPr>
      <w:spacing w:before="0" w:after="0"/>
      <w:ind w:left="720" w:hanging="0"/>
      <w:contextualSpacing/>
    </w:pPr>
    <w:rPr/>
  </w:style>
  <w:style w:type="paragraph" w:styleId="Ereveerii">
    <w:name w:val="Çerçeve İçeriğ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rsid w:val="001613f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2DA82-9147-44E4-A9F0-E45C1D88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LibreOffice/6.4.7.2$Linux_X86_64 LibreOffice_project/40$Build-2</Application>
  <Pages>3</Pages>
  <Words>544</Words>
  <Characters>3205</Characters>
  <CharactersWithSpaces>4134</CharactersWithSpaces>
  <Paragraphs>197</Paragraphs>
  <Company>By NeC ® 2010 | Katilimsiz.Com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2016-04-28T07:15:00Z</dcterms:created>
  <dc:creator>user</dc:creator>
  <dc:description/>
  <dc:language>tr-TR</dc:language>
  <cp:lastModifiedBy/>
  <cp:lastPrinted>2016-05-05T10:08:00Z</cp:lastPrinted>
  <dcterms:modified xsi:type="dcterms:W3CDTF">2021-06-02T11:58:43Z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By NeC ® 2010 | Katilimsiz.Com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